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6464" w14:textId="77777777" w:rsidR="001800A1" w:rsidRPr="00052380" w:rsidRDefault="0073464A" w:rsidP="00172C69">
      <w:pPr>
        <w:pStyle w:val="Standard"/>
        <w:spacing w:line="276" w:lineRule="auto"/>
        <w:rPr>
          <w:rFonts w:ascii="Montserrat" w:hAnsi="Montserrat" w:cs="Calibri"/>
          <w:bCs/>
          <w:sz w:val="22"/>
          <w:szCs w:val="22"/>
        </w:rPr>
      </w:pPr>
      <w:r w:rsidRPr="00052380">
        <w:rPr>
          <w:rFonts w:ascii="Montserrat" w:hAnsi="Montserrat" w:cs="Calibri"/>
          <w:bCs/>
          <w:sz w:val="22"/>
          <w:szCs w:val="22"/>
        </w:rPr>
        <w:t>Confidentiality Agreement</w:t>
      </w:r>
    </w:p>
    <w:p w14:paraId="43123422" w14:textId="77777777" w:rsidR="001800A1" w:rsidRPr="00052380" w:rsidRDefault="001800A1" w:rsidP="00172C69">
      <w:pPr>
        <w:pStyle w:val="Standard"/>
        <w:spacing w:line="276" w:lineRule="auto"/>
        <w:rPr>
          <w:rFonts w:ascii="Montserrat" w:hAnsi="Montserrat" w:cs="Calibri"/>
          <w:b/>
          <w:bCs/>
          <w:sz w:val="18"/>
          <w:szCs w:val="18"/>
        </w:rPr>
      </w:pPr>
    </w:p>
    <w:tbl>
      <w:tblPr>
        <w:tblW w:w="9641" w:type="dxa"/>
        <w:tblLayout w:type="fixed"/>
        <w:tblCellMar>
          <w:left w:w="10" w:type="dxa"/>
          <w:right w:w="10" w:type="dxa"/>
        </w:tblCellMar>
        <w:tblLook w:val="0000" w:firstRow="0" w:lastRow="0" w:firstColumn="0" w:lastColumn="0" w:noHBand="0" w:noVBand="0"/>
      </w:tblPr>
      <w:tblGrid>
        <w:gridCol w:w="2745"/>
        <w:gridCol w:w="1197"/>
        <w:gridCol w:w="883"/>
        <w:gridCol w:w="2402"/>
        <w:gridCol w:w="2414"/>
      </w:tblGrid>
      <w:tr w:rsidR="001800A1" w:rsidRPr="00052380" w14:paraId="074154E2" w14:textId="77777777">
        <w:tc>
          <w:tcPr>
            <w:tcW w:w="2745" w:type="dxa"/>
            <w:shd w:val="clear" w:color="auto" w:fill="auto"/>
            <w:tcMar>
              <w:top w:w="55" w:type="dxa"/>
              <w:left w:w="55" w:type="dxa"/>
              <w:bottom w:w="55" w:type="dxa"/>
              <w:right w:w="55" w:type="dxa"/>
            </w:tcMar>
          </w:tcPr>
          <w:p w14:paraId="2C66D418" w14:textId="77777777" w:rsidR="001800A1" w:rsidRPr="00052380" w:rsidRDefault="0073464A" w:rsidP="00172C69">
            <w:pPr>
              <w:pStyle w:val="TableContents"/>
              <w:spacing w:line="276" w:lineRule="auto"/>
              <w:jc w:val="both"/>
              <w:rPr>
                <w:rFonts w:ascii="Montserrat" w:hAnsi="Montserrat" w:cs="Calibri"/>
                <w:sz w:val="18"/>
                <w:szCs w:val="18"/>
              </w:rPr>
            </w:pPr>
            <w:r w:rsidRPr="00052380">
              <w:rPr>
                <w:rFonts w:ascii="Montserrat" w:hAnsi="Montserrat" w:cs="Calibri"/>
                <w:sz w:val="18"/>
                <w:szCs w:val="18"/>
              </w:rPr>
              <w:t>This agreement is made the</w:t>
            </w:r>
          </w:p>
        </w:tc>
        <w:tc>
          <w:tcPr>
            <w:tcW w:w="1197" w:type="dxa"/>
            <w:tcBorders>
              <w:bottom w:val="single" w:sz="2" w:space="0" w:color="000000"/>
            </w:tcBorders>
            <w:shd w:val="clear" w:color="auto" w:fill="auto"/>
            <w:tcMar>
              <w:top w:w="55" w:type="dxa"/>
              <w:left w:w="55" w:type="dxa"/>
              <w:bottom w:w="55" w:type="dxa"/>
              <w:right w:w="55" w:type="dxa"/>
            </w:tcMar>
          </w:tcPr>
          <w:p w14:paraId="7FE36B17" w14:textId="77777777" w:rsidR="001800A1" w:rsidRPr="00052380" w:rsidRDefault="0073464A" w:rsidP="00172C69">
            <w:pPr>
              <w:pStyle w:val="TableContents"/>
              <w:spacing w:line="276" w:lineRule="auto"/>
              <w:jc w:val="center"/>
              <w:rPr>
                <w:rFonts w:ascii="Montserrat" w:hAnsi="Montserrat" w:cs="Calibri"/>
                <w:b/>
                <w:bCs/>
                <w:sz w:val="18"/>
                <w:szCs w:val="18"/>
              </w:rPr>
            </w:pPr>
            <w:r w:rsidRPr="00052380">
              <w:rPr>
                <w:rFonts w:ascii="Montserrat" w:hAnsi="Montserrat" w:cs="Calibri"/>
                <w:b/>
                <w:bCs/>
                <w:sz w:val="18"/>
                <w:szCs w:val="18"/>
              </w:rPr>
              <w:t>XXth</w:t>
            </w:r>
          </w:p>
        </w:tc>
        <w:tc>
          <w:tcPr>
            <w:tcW w:w="883" w:type="dxa"/>
            <w:shd w:val="clear" w:color="auto" w:fill="auto"/>
            <w:tcMar>
              <w:top w:w="55" w:type="dxa"/>
              <w:left w:w="55" w:type="dxa"/>
              <w:bottom w:w="55" w:type="dxa"/>
              <w:right w:w="55" w:type="dxa"/>
            </w:tcMar>
          </w:tcPr>
          <w:p w14:paraId="52905168" w14:textId="77777777" w:rsidR="001800A1" w:rsidRPr="00052380" w:rsidRDefault="0073464A" w:rsidP="00172C69">
            <w:pPr>
              <w:pStyle w:val="TableContents"/>
              <w:spacing w:line="276" w:lineRule="auto"/>
              <w:jc w:val="both"/>
              <w:rPr>
                <w:rFonts w:ascii="Montserrat" w:hAnsi="Montserrat" w:cs="Calibri"/>
                <w:sz w:val="18"/>
                <w:szCs w:val="18"/>
              </w:rPr>
            </w:pPr>
            <w:r w:rsidRPr="00052380">
              <w:rPr>
                <w:rFonts w:ascii="Montserrat" w:hAnsi="Montserrat" w:cs="Calibri"/>
                <w:sz w:val="18"/>
                <w:szCs w:val="18"/>
              </w:rPr>
              <w:t xml:space="preserve">  day of</w:t>
            </w:r>
          </w:p>
        </w:tc>
        <w:tc>
          <w:tcPr>
            <w:tcW w:w="2402" w:type="dxa"/>
            <w:tcBorders>
              <w:bottom w:val="single" w:sz="2" w:space="0" w:color="000000"/>
            </w:tcBorders>
            <w:shd w:val="clear" w:color="auto" w:fill="auto"/>
            <w:tcMar>
              <w:top w:w="55" w:type="dxa"/>
              <w:left w:w="55" w:type="dxa"/>
              <w:bottom w:w="55" w:type="dxa"/>
              <w:right w:w="55" w:type="dxa"/>
            </w:tcMar>
          </w:tcPr>
          <w:p w14:paraId="058FECF5" w14:textId="77777777" w:rsidR="001800A1" w:rsidRPr="00052380" w:rsidRDefault="0073464A" w:rsidP="00172C69">
            <w:pPr>
              <w:pStyle w:val="TableContents"/>
              <w:spacing w:line="276" w:lineRule="auto"/>
              <w:jc w:val="center"/>
              <w:rPr>
                <w:rFonts w:ascii="Montserrat" w:hAnsi="Montserrat" w:cs="Calibri"/>
                <w:sz w:val="18"/>
                <w:szCs w:val="18"/>
              </w:rPr>
            </w:pPr>
            <w:r w:rsidRPr="00052380">
              <w:rPr>
                <w:rFonts w:ascii="Montserrat" w:hAnsi="Montserrat" w:cs="Calibri"/>
                <w:sz w:val="18"/>
                <w:szCs w:val="18"/>
              </w:rPr>
              <w:t>Month, Year</w:t>
            </w:r>
          </w:p>
        </w:tc>
        <w:tc>
          <w:tcPr>
            <w:tcW w:w="2414" w:type="dxa"/>
            <w:shd w:val="clear" w:color="auto" w:fill="auto"/>
            <w:tcMar>
              <w:top w:w="55" w:type="dxa"/>
              <w:left w:w="55" w:type="dxa"/>
              <w:bottom w:w="55" w:type="dxa"/>
              <w:right w:w="55" w:type="dxa"/>
            </w:tcMar>
          </w:tcPr>
          <w:p w14:paraId="7D82353D" w14:textId="77777777" w:rsidR="001800A1" w:rsidRPr="00052380" w:rsidRDefault="001800A1" w:rsidP="00172C69">
            <w:pPr>
              <w:pStyle w:val="TableContents"/>
              <w:spacing w:line="276" w:lineRule="auto"/>
              <w:jc w:val="both"/>
              <w:rPr>
                <w:rFonts w:ascii="Montserrat" w:hAnsi="Montserrat" w:cs="Calibri"/>
                <w:sz w:val="18"/>
                <w:szCs w:val="18"/>
              </w:rPr>
            </w:pPr>
          </w:p>
        </w:tc>
      </w:tr>
    </w:tbl>
    <w:p w14:paraId="70620EFB" w14:textId="77777777" w:rsidR="001800A1" w:rsidRPr="00052380" w:rsidRDefault="001800A1" w:rsidP="00172C69">
      <w:pPr>
        <w:pStyle w:val="Standard"/>
        <w:spacing w:after="240" w:line="276" w:lineRule="auto"/>
        <w:jc w:val="both"/>
        <w:rPr>
          <w:rFonts w:ascii="Montserrat" w:hAnsi="Montserrat" w:cs="Calibri"/>
          <w:sz w:val="18"/>
          <w:szCs w:val="18"/>
        </w:rPr>
      </w:pPr>
    </w:p>
    <w:p w14:paraId="7CE5ABD1" w14:textId="77777777" w:rsidR="001800A1" w:rsidRPr="00052380" w:rsidRDefault="0073464A" w:rsidP="00172C69">
      <w:pPr>
        <w:pStyle w:val="Standard"/>
        <w:spacing w:after="240" w:line="276" w:lineRule="auto"/>
        <w:jc w:val="both"/>
        <w:rPr>
          <w:rFonts w:ascii="Montserrat" w:hAnsi="Montserrat" w:cs="Calibri"/>
          <w:sz w:val="18"/>
          <w:szCs w:val="18"/>
        </w:rPr>
      </w:pPr>
      <w:r w:rsidRPr="00052380">
        <w:rPr>
          <w:rFonts w:ascii="Montserrat" w:hAnsi="Montserrat" w:cs="Calibri"/>
          <w:sz w:val="18"/>
          <w:szCs w:val="18"/>
        </w:rPr>
        <w:t>Between:</w:t>
      </w:r>
    </w:p>
    <w:tbl>
      <w:tblPr>
        <w:tblW w:w="9640" w:type="dxa"/>
        <w:tblLayout w:type="fixed"/>
        <w:tblCellMar>
          <w:left w:w="10" w:type="dxa"/>
          <w:right w:w="10" w:type="dxa"/>
        </w:tblCellMar>
        <w:tblLook w:val="0000" w:firstRow="0" w:lastRow="0" w:firstColumn="0" w:lastColumn="0" w:noHBand="0" w:noVBand="0"/>
      </w:tblPr>
      <w:tblGrid>
        <w:gridCol w:w="498"/>
        <w:gridCol w:w="2234"/>
        <w:gridCol w:w="503"/>
        <w:gridCol w:w="4588"/>
        <w:gridCol w:w="1817"/>
      </w:tblGrid>
      <w:tr w:rsidR="001800A1" w:rsidRPr="00052380" w14:paraId="18D48E1C" w14:textId="77777777">
        <w:tc>
          <w:tcPr>
            <w:tcW w:w="498" w:type="dxa"/>
            <w:shd w:val="clear" w:color="auto" w:fill="auto"/>
            <w:tcMar>
              <w:top w:w="55" w:type="dxa"/>
              <w:left w:w="55" w:type="dxa"/>
              <w:bottom w:w="55" w:type="dxa"/>
              <w:right w:w="55" w:type="dxa"/>
            </w:tcMar>
          </w:tcPr>
          <w:p w14:paraId="11FD5BDA" w14:textId="77777777" w:rsidR="001800A1" w:rsidRPr="00052380" w:rsidRDefault="0073464A" w:rsidP="00172C69">
            <w:pPr>
              <w:pStyle w:val="TableContents"/>
              <w:spacing w:line="276" w:lineRule="auto"/>
              <w:jc w:val="both"/>
              <w:rPr>
                <w:rFonts w:ascii="Montserrat" w:hAnsi="Montserrat" w:cs="Calibri"/>
                <w:sz w:val="18"/>
                <w:szCs w:val="18"/>
              </w:rPr>
            </w:pPr>
            <w:r w:rsidRPr="00052380">
              <w:rPr>
                <w:rFonts w:ascii="Montserrat" w:hAnsi="Montserrat" w:cs="Calibri"/>
                <w:sz w:val="18"/>
                <w:szCs w:val="18"/>
              </w:rPr>
              <w:t>1.</w:t>
            </w:r>
          </w:p>
        </w:tc>
        <w:tc>
          <w:tcPr>
            <w:tcW w:w="2234" w:type="dxa"/>
            <w:tcBorders>
              <w:bottom w:val="single" w:sz="2" w:space="0" w:color="000000"/>
            </w:tcBorders>
            <w:shd w:val="clear" w:color="auto" w:fill="auto"/>
            <w:tcMar>
              <w:top w:w="55" w:type="dxa"/>
              <w:left w:w="55" w:type="dxa"/>
              <w:bottom w:w="55" w:type="dxa"/>
              <w:right w:w="55" w:type="dxa"/>
            </w:tcMar>
            <w:vAlign w:val="center"/>
          </w:tcPr>
          <w:p w14:paraId="3FB97577" w14:textId="199500AB" w:rsidR="001800A1" w:rsidRPr="00052380" w:rsidRDefault="0073464A" w:rsidP="00172C69">
            <w:pPr>
              <w:pStyle w:val="TableContents"/>
              <w:spacing w:line="276" w:lineRule="auto"/>
              <w:jc w:val="center"/>
              <w:rPr>
                <w:rFonts w:ascii="Montserrat" w:hAnsi="Montserrat" w:cs="Calibri"/>
                <w:sz w:val="18"/>
                <w:szCs w:val="18"/>
              </w:rPr>
            </w:pPr>
            <w:r w:rsidRPr="00052380">
              <w:rPr>
                <w:rFonts w:ascii="Montserrat" w:hAnsi="Montserrat" w:cs="Calibri"/>
                <w:sz w:val="18"/>
                <w:szCs w:val="18"/>
              </w:rPr>
              <w:t xml:space="preserve">Full </w:t>
            </w:r>
            <w:r w:rsidR="00D308A3">
              <w:rPr>
                <w:rFonts w:ascii="Montserrat" w:hAnsi="Montserrat" w:cs="Calibri"/>
                <w:sz w:val="18"/>
                <w:szCs w:val="18"/>
              </w:rPr>
              <w:t xml:space="preserve">Name </w:t>
            </w:r>
          </w:p>
        </w:tc>
        <w:tc>
          <w:tcPr>
            <w:tcW w:w="503" w:type="dxa"/>
            <w:shd w:val="clear" w:color="auto" w:fill="auto"/>
            <w:tcMar>
              <w:top w:w="55" w:type="dxa"/>
              <w:left w:w="55" w:type="dxa"/>
              <w:bottom w:w="55" w:type="dxa"/>
              <w:right w:w="55" w:type="dxa"/>
            </w:tcMar>
            <w:vAlign w:val="center"/>
          </w:tcPr>
          <w:p w14:paraId="48DC23B5" w14:textId="77777777" w:rsidR="001800A1" w:rsidRPr="00052380" w:rsidRDefault="0073464A" w:rsidP="00172C69">
            <w:pPr>
              <w:pStyle w:val="TableContents"/>
              <w:spacing w:line="276" w:lineRule="auto"/>
              <w:jc w:val="center"/>
              <w:rPr>
                <w:rFonts w:ascii="Montserrat" w:hAnsi="Montserrat" w:cs="Calibri"/>
                <w:sz w:val="18"/>
                <w:szCs w:val="18"/>
              </w:rPr>
            </w:pPr>
            <w:r w:rsidRPr="00052380">
              <w:rPr>
                <w:rFonts w:ascii="Montserrat" w:hAnsi="Montserrat" w:cs="Calibri"/>
                <w:sz w:val="18"/>
                <w:szCs w:val="18"/>
              </w:rPr>
              <w:t>of</w:t>
            </w:r>
          </w:p>
        </w:tc>
        <w:tc>
          <w:tcPr>
            <w:tcW w:w="4588" w:type="dxa"/>
            <w:tcBorders>
              <w:bottom w:val="single" w:sz="2" w:space="0" w:color="000000"/>
            </w:tcBorders>
            <w:shd w:val="clear" w:color="auto" w:fill="auto"/>
            <w:tcMar>
              <w:top w:w="55" w:type="dxa"/>
              <w:left w:w="55" w:type="dxa"/>
              <w:bottom w:w="55" w:type="dxa"/>
              <w:right w:w="55" w:type="dxa"/>
            </w:tcMar>
            <w:vAlign w:val="center"/>
          </w:tcPr>
          <w:p w14:paraId="4052A98D" w14:textId="77777777" w:rsidR="001800A1" w:rsidRPr="00052380" w:rsidRDefault="0073464A" w:rsidP="00172C69">
            <w:pPr>
              <w:pStyle w:val="TableContents"/>
              <w:spacing w:line="276" w:lineRule="auto"/>
              <w:jc w:val="center"/>
              <w:rPr>
                <w:rFonts w:ascii="Montserrat" w:hAnsi="Montserrat" w:cs="Calibri"/>
                <w:sz w:val="18"/>
                <w:szCs w:val="18"/>
              </w:rPr>
            </w:pPr>
            <w:r w:rsidRPr="00052380">
              <w:rPr>
                <w:rFonts w:ascii="Montserrat" w:hAnsi="Montserrat" w:cs="Calibri"/>
                <w:sz w:val="18"/>
                <w:szCs w:val="18"/>
              </w:rPr>
              <w:t>Full Client Address</w:t>
            </w:r>
          </w:p>
          <w:p w14:paraId="3E3F550C" w14:textId="77777777" w:rsidR="001800A1" w:rsidRPr="00052380" w:rsidRDefault="0073464A" w:rsidP="00172C69">
            <w:pPr>
              <w:pStyle w:val="TableContents"/>
              <w:spacing w:line="276" w:lineRule="auto"/>
              <w:jc w:val="center"/>
              <w:rPr>
                <w:rFonts w:ascii="Montserrat" w:hAnsi="Montserrat" w:cs="Calibri"/>
                <w:sz w:val="18"/>
                <w:szCs w:val="18"/>
              </w:rPr>
            </w:pPr>
            <w:r w:rsidRPr="00052380">
              <w:rPr>
                <w:rFonts w:ascii="Montserrat" w:hAnsi="Montserrat" w:cs="Calibri"/>
                <w:sz w:val="18"/>
                <w:szCs w:val="18"/>
              </w:rPr>
              <w:t>Street, City, County/State,</w:t>
            </w:r>
          </w:p>
          <w:p w14:paraId="1EAE8A7F" w14:textId="77777777" w:rsidR="001800A1" w:rsidRPr="00052380" w:rsidRDefault="0073464A" w:rsidP="00172C69">
            <w:pPr>
              <w:pStyle w:val="TableContents"/>
              <w:spacing w:line="276" w:lineRule="auto"/>
              <w:jc w:val="center"/>
              <w:rPr>
                <w:rFonts w:ascii="Montserrat" w:hAnsi="Montserrat" w:cs="Calibri"/>
                <w:sz w:val="18"/>
                <w:szCs w:val="18"/>
              </w:rPr>
            </w:pPr>
            <w:r w:rsidRPr="00052380">
              <w:rPr>
                <w:rFonts w:ascii="Montserrat" w:hAnsi="Montserrat" w:cs="Calibri"/>
                <w:sz w:val="18"/>
                <w:szCs w:val="18"/>
              </w:rPr>
              <w:t>Country, Post/Zip code</w:t>
            </w:r>
          </w:p>
        </w:tc>
        <w:tc>
          <w:tcPr>
            <w:tcW w:w="1817" w:type="dxa"/>
            <w:shd w:val="clear" w:color="auto" w:fill="auto"/>
            <w:tcMar>
              <w:top w:w="55" w:type="dxa"/>
              <w:left w:w="55" w:type="dxa"/>
              <w:bottom w:w="55" w:type="dxa"/>
              <w:right w:w="55" w:type="dxa"/>
            </w:tcMar>
            <w:vAlign w:val="center"/>
          </w:tcPr>
          <w:p w14:paraId="2903FB83" w14:textId="5F4F29C5"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Thereafter known as “</w:t>
            </w:r>
            <w:r w:rsidR="00D308A3">
              <w:rPr>
                <w:rFonts w:ascii="Montserrat" w:hAnsi="Montserrat" w:cs="Calibri"/>
                <w:sz w:val="18"/>
                <w:szCs w:val="18"/>
              </w:rPr>
              <w:t xml:space="preserve">THE CLIENT </w:t>
            </w:r>
            <w:r w:rsidRPr="00052380">
              <w:rPr>
                <w:rFonts w:ascii="Montserrat" w:hAnsi="Montserrat" w:cs="Calibri"/>
                <w:sz w:val="18"/>
                <w:szCs w:val="18"/>
              </w:rPr>
              <w:t xml:space="preserve"> ”</w:t>
            </w:r>
          </w:p>
        </w:tc>
      </w:tr>
    </w:tbl>
    <w:p w14:paraId="2D5C8085" w14:textId="77777777" w:rsidR="001800A1" w:rsidRPr="00052380" w:rsidRDefault="001800A1" w:rsidP="00172C69">
      <w:pPr>
        <w:pStyle w:val="Standard"/>
        <w:spacing w:after="240" w:line="276" w:lineRule="auto"/>
        <w:jc w:val="both"/>
        <w:rPr>
          <w:rFonts w:ascii="Montserrat" w:hAnsi="Montserrat" w:cs="Calibri"/>
          <w:sz w:val="18"/>
          <w:szCs w:val="18"/>
        </w:rPr>
      </w:pPr>
    </w:p>
    <w:p w14:paraId="50BB3892" w14:textId="77777777" w:rsidR="001800A1" w:rsidRPr="00052380" w:rsidRDefault="0073464A" w:rsidP="00172C69">
      <w:pPr>
        <w:pStyle w:val="Standard"/>
        <w:spacing w:after="240" w:line="276" w:lineRule="auto"/>
        <w:jc w:val="both"/>
        <w:rPr>
          <w:rFonts w:ascii="Montserrat" w:hAnsi="Montserrat" w:cs="Calibri"/>
          <w:sz w:val="18"/>
          <w:szCs w:val="18"/>
        </w:rPr>
      </w:pPr>
      <w:r w:rsidRPr="00052380">
        <w:rPr>
          <w:rFonts w:ascii="Montserrat" w:hAnsi="Montserrat" w:cs="Calibri"/>
          <w:sz w:val="18"/>
          <w:szCs w:val="18"/>
        </w:rPr>
        <w:t>and</w:t>
      </w:r>
    </w:p>
    <w:tbl>
      <w:tblPr>
        <w:tblW w:w="9640" w:type="dxa"/>
        <w:tblLayout w:type="fixed"/>
        <w:tblCellMar>
          <w:left w:w="10" w:type="dxa"/>
          <w:right w:w="10" w:type="dxa"/>
        </w:tblCellMar>
        <w:tblLook w:val="0000" w:firstRow="0" w:lastRow="0" w:firstColumn="0" w:lastColumn="0" w:noHBand="0" w:noVBand="0"/>
      </w:tblPr>
      <w:tblGrid>
        <w:gridCol w:w="498"/>
        <w:gridCol w:w="2234"/>
        <w:gridCol w:w="514"/>
        <w:gridCol w:w="4577"/>
        <w:gridCol w:w="1817"/>
      </w:tblGrid>
      <w:tr w:rsidR="001800A1" w:rsidRPr="00052380" w14:paraId="0245ED1F" w14:textId="77777777" w:rsidTr="00D308A3">
        <w:tc>
          <w:tcPr>
            <w:tcW w:w="498" w:type="dxa"/>
            <w:shd w:val="clear" w:color="auto" w:fill="auto"/>
            <w:tcMar>
              <w:top w:w="55" w:type="dxa"/>
              <w:left w:w="55" w:type="dxa"/>
              <w:bottom w:w="55" w:type="dxa"/>
              <w:right w:w="55" w:type="dxa"/>
            </w:tcMar>
          </w:tcPr>
          <w:p w14:paraId="3976131B" w14:textId="77777777" w:rsidR="001800A1" w:rsidRPr="00052380" w:rsidRDefault="0073464A" w:rsidP="00172C69">
            <w:pPr>
              <w:pStyle w:val="TableContents"/>
              <w:spacing w:line="276" w:lineRule="auto"/>
              <w:jc w:val="both"/>
              <w:rPr>
                <w:rFonts w:ascii="Montserrat" w:hAnsi="Montserrat" w:cs="Calibri"/>
                <w:sz w:val="18"/>
                <w:szCs w:val="18"/>
              </w:rPr>
            </w:pPr>
            <w:r w:rsidRPr="00052380">
              <w:rPr>
                <w:rFonts w:ascii="Montserrat" w:hAnsi="Montserrat" w:cs="Calibri"/>
                <w:sz w:val="18"/>
                <w:szCs w:val="18"/>
              </w:rPr>
              <w:t>2.</w:t>
            </w:r>
          </w:p>
        </w:tc>
        <w:tc>
          <w:tcPr>
            <w:tcW w:w="2234" w:type="dxa"/>
            <w:tcBorders>
              <w:bottom w:val="single" w:sz="2" w:space="0" w:color="000000"/>
            </w:tcBorders>
            <w:shd w:val="clear" w:color="auto" w:fill="auto"/>
            <w:tcMar>
              <w:top w:w="55" w:type="dxa"/>
              <w:left w:w="55" w:type="dxa"/>
              <w:bottom w:w="55" w:type="dxa"/>
              <w:right w:w="55" w:type="dxa"/>
            </w:tcMar>
          </w:tcPr>
          <w:p w14:paraId="01C7B307" w14:textId="77777777" w:rsidR="001800A1" w:rsidRPr="00052380" w:rsidRDefault="0073464A" w:rsidP="00D308A3">
            <w:pPr>
              <w:pStyle w:val="TableContents"/>
              <w:spacing w:line="276" w:lineRule="auto"/>
              <w:jc w:val="center"/>
              <w:rPr>
                <w:rFonts w:ascii="Montserrat" w:hAnsi="Montserrat" w:cs="Calibri"/>
                <w:sz w:val="18"/>
                <w:szCs w:val="18"/>
              </w:rPr>
            </w:pPr>
            <w:r w:rsidRPr="00052380">
              <w:rPr>
                <w:rFonts w:ascii="Montserrat" w:hAnsi="Montserrat" w:cs="Calibri"/>
                <w:sz w:val="18"/>
                <w:szCs w:val="18"/>
              </w:rPr>
              <w:t>Cambridge Design Technology Limited</w:t>
            </w:r>
          </w:p>
        </w:tc>
        <w:tc>
          <w:tcPr>
            <w:tcW w:w="514" w:type="dxa"/>
            <w:shd w:val="clear" w:color="auto" w:fill="auto"/>
            <w:tcMar>
              <w:top w:w="55" w:type="dxa"/>
              <w:left w:w="55" w:type="dxa"/>
              <w:bottom w:w="55" w:type="dxa"/>
              <w:right w:w="55" w:type="dxa"/>
            </w:tcMar>
          </w:tcPr>
          <w:p w14:paraId="652BBA34" w14:textId="77777777" w:rsidR="001800A1" w:rsidRPr="00052380" w:rsidRDefault="0073464A" w:rsidP="00172C69">
            <w:pPr>
              <w:pStyle w:val="TableContents"/>
              <w:spacing w:line="276" w:lineRule="auto"/>
              <w:jc w:val="both"/>
              <w:rPr>
                <w:rFonts w:ascii="Montserrat" w:hAnsi="Montserrat" w:cs="Calibri"/>
                <w:sz w:val="18"/>
                <w:szCs w:val="18"/>
              </w:rPr>
            </w:pPr>
            <w:r w:rsidRPr="00052380">
              <w:rPr>
                <w:rFonts w:ascii="Montserrat" w:hAnsi="Montserrat" w:cs="Calibri"/>
                <w:sz w:val="18"/>
                <w:szCs w:val="18"/>
              </w:rPr>
              <w:t xml:space="preserve"> of</w:t>
            </w:r>
          </w:p>
        </w:tc>
        <w:tc>
          <w:tcPr>
            <w:tcW w:w="4577" w:type="dxa"/>
            <w:tcBorders>
              <w:bottom w:val="single" w:sz="2" w:space="0" w:color="000000"/>
            </w:tcBorders>
            <w:shd w:val="clear" w:color="auto" w:fill="auto"/>
            <w:tcMar>
              <w:top w:w="55" w:type="dxa"/>
              <w:left w:w="55" w:type="dxa"/>
              <w:bottom w:w="55" w:type="dxa"/>
              <w:right w:w="55" w:type="dxa"/>
            </w:tcMar>
          </w:tcPr>
          <w:p w14:paraId="658B05CE" w14:textId="77777777" w:rsidR="00D308A3" w:rsidRDefault="00D308A3" w:rsidP="00172C69">
            <w:pPr>
              <w:pStyle w:val="TableContents"/>
              <w:spacing w:line="276" w:lineRule="auto"/>
              <w:jc w:val="center"/>
              <w:rPr>
                <w:rFonts w:ascii="Montserrat" w:hAnsi="Montserrat" w:cs="Calibri"/>
                <w:sz w:val="18"/>
                <w:szCs w:val="18"/>
              </w:rPr>
            </w:pPr>
            <w:r>
              <w:rPr>
                <w:rFonts w:ascii="Montserrat" w:hAnsi="Montserrat" w:cs="Calibri"/>
                <w:sz w:val="18"/>
                <w:szCs w:val="18"/>
              </w:rPr>
              <w:t>St John’s Innovation Centre,</w:t>
            </w:r>
          </w:p>
          <w:p w14:paraId="3199F5CB" w14:textId="132735DF" w:rsidR="00D308A3" w:rsidRDefault="00D308A3" w:rsidP="00172C69">
            <w:pPr>
              <w:pStyle w:val="TableContents"/>
              <w:spacing w:line="276" w:lineRule="auto"/>
              <w:jc w:val="center"/>
              <w:rPr>
                <w:rFonts w:ascii="Montserrat" w:hAnsi="Montserrat" w:cs="Calibri"/>
                <w:sz w:val="18"/>
                <w:szCs w:val="18"/>
              </w:rPr>
            </w:pPr>
            <w:r>
              <w:rPr>
                <w:rFonts w:ascii="Montserrat" w:hAnsi="Montserrat" w:cs="Calibri"/>
                <w:sz w:val="18"/>
                <w:szCs w:val="18"/>
              </w:rPr>
              <w:t>Cowley Road, Cambridge, CB4 0WS,</w:t>
            </w:r>
          </w:p>
          <w:p w14:paraId="03D4DC81" w14:textId="2EFD13F9" w:rsidR="00D308A3" w:rsidRPr="00052380" w:rsidRDefault="00D308A3" w:rsidP="00D308A3">
            <w:pPr>
              <w:pStyle w:val="TableContents"/>
              <w:spacing w:line="276" w:lineRule="auto"/>
              <w:jc w:val="center"/>
              <w:rPr>
                <w:rFonts w:ascii="Montserrat" w:hAnsi="Montserrat" w:cs="Calibri"/>
                <w:sz w:val="18"/>
                <w:szCs w:val="18"/>
              </w:rPr>
            </w:pPr>
            <w:r>
              <w:rPr>
                <w:rFonts w:ascii="Montserrat" w:hAnsi="Montserrat" w:cs="Calibri"/>
                <w:sz w:val="18"/>
                <w:szCs w:val="18"/>
              </w:rPr>
              <w:t>Cambridgeshire, UK</w:t>
            </w:r>
          </w:p>
        </w:tc>
        <w:tc>
          <w:tcPr>
            <w:tcW w:w="1817" w:type="dxa"/>
            <w:shd w:val="clear" w:color="auto" w:fill="auto"/>
            <w:tcMar>
              <w:top w:w="55" w:type="dxa"/>
              <w:left w:w="55" w:type="dxa"/>
              <w:bottom w:w="55" w:type="dxa"/>
              <w:right w:w="55" w:type="dxa"/>
            </w:tcMar>
          </w:tcPr>
          <w:p w14:paraId="181BEC53" w14:textId="77777777"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Thereafter known as “CDT”</w:t>
            </w:r>
          </w:p>
        </w:tc>
      </w:tr>
    </w:tbl>
    <w:p w14:paraId="4FA65DE1" w14:textId="77777777" w:rsidR="001800A1" w:rsidRPr="00052380" w:rsidRDefault="001800A1" w:rsidP="00172C69">
      <w:pPr>
        <w:pStyle w:val="Standard"/>
        <w:spacing w:line="276" w:lineRule="auto"/>
        <w:rPr>
          <w:rFonts w:ascii="Montserrat" w:hAnsi="Montserrat" w:cs="Calibri"/>
          <w:sz w:val="18"/>
          <w:szCs w:val="18"/>
        </w:rPr>
      </w:pPr>
    </w:p>
    <w:p w14:paraId="3C6C739B" w14:textId="77777777" w:rsidR="001800A1" w:rsidRPr="00052380" w:rsidRDefault="0073464A" w:rsidP="00172C69">
      <w:pPr>
        <w:pStyle w:val="Standard"/>
        <w:spacing w:after="240" w:line="276" w:lineRule="auto"/>
        <w:jc w:val="both"/>
        <w:rPr>
          <w:rFonts w:ascii="Montserrat" w:hAnsi="Montserrat" w:cs="Calibri"/>
          <w:bCs/>
          <w:sz w:val="18"/>
          <w:szCs w:val="18"/>
        </w:rPr>
      </w:pPr>
      <w:r w:rsidRPr="00052380">
        <w:rPr>
          <w:rFonts w:ascii="Montserrat" w:hAnsi="Montserrat" w:cs="Calibri"/>
          <w:bCs/>
          <w:sz w:val="18"/>
          <w:szCs w:val="18"/>
        </w:rPr>
        <w:t>Whereas :</w:t>
      </w:r>
    </w:p>
    <w:p w14:paraId="279BDD3F" w14:textId="235740D0" w:rsidR="001800A1" w:rsidRPr="00052380" w:rsidRDefault="00D308A3" w:rsidP="00172C69">
      <w:pPr>
        <w:pStyle w:val="Standard"/>
        <w:numPr>
          <w:ilvl w:val="0"/>
          <w:numId w:val="4"/>
        </w:numPr>
        <w:tabs>
          <w:tab w:val="left" w:pos="0"/>
        </w:tabs>
        <w:spacing w:after="240" w:line="276" w:lineRule="auto"/>
        <w:jc w:val="both"/>
        <w:rPr>
          <w:rFonts w:ascii="Montserrat" w:hAnsi="Montserrat" w:cs="Calibri"/>
          <w:sz w:val="18"/>
          <w:szCs w:val="18"/>
        </w:rPr>
      </w:pPr>
      <w:r>
        <w:rPr>
          <w:rFonts w:ascii="Montserrat" w:hAnsi="Montserrat" w:cs="Calibri"/>
          <w:sz w:val="18"/>
          <w:szCs w:val="18"/>
        </w:rPr>
        <w:t xml:space="preserve">THE CLIENT </w:t>
      </w:r>
      <w:r w:rsidR="0073464A" w:rsidRPr="00052380">
        <w:rPr>
          <w:rFonts w:ascii="Montserrat" w:hAnsi="Montserrat" w:cs="Calibri"/>
          <w:sz w:val="18"/>
          <w:szCs w:val="18"/>
        </w:rPr>
        <w:t xml:space="preserve"> holds a concept with intellectual property and Confidential Information (as hereinafter defined) regarding the business and affairs of himself, his potential marketplace customers, former customers, prospective customers, suppliers, former suppliers and prospective suppliers.</w:t>
      </w:r>
    </w:p>
    <w:p w14:paraId="21838EDC" w14:textId="6BCA5B66" w:rsidR="001800A1" w:rsidRPr="00052380" w:rsidRDefault="0073464A" w:rsidP="00172C69">
      <w:pPr>
        <w:pStyle w:val="Standard"/>
        <w:numPr>
          <w:ilvl w:val="0"/>
          <w:numId w:val="2"/>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CDT has or may in the future have business relations with </w:t>
      </w:r>
      <w:r w:rsidR="00D308A3">
        <w:rPr>
          <w:rFonts w:ascii="Montserrat" w:hAnsi="Montserrat" w:cs="Calibri"/>
          <w:sz w:val="18"/>
          <w:szCs w:val="18"/>
        </w:rPr>
        <w:t xml:space="preserve">THE CLIENT </w:t>
      </w:r>
      <w:r w:rsidRPr="00052380">
        <w:rPr>
          <w:rFonts w:ascii="Montserrat" w:hAnsi="Montserrat" w:cs="Calibri"/>
          <w:sz w:val="18"/>
          <w:szCs w:val="18"/>
        </w:rPr>
        <w:t xml:space="preserve"> such that CDT will receive or come into contact at some level with Confidential Information.</w:t>
      </w:r>
    </w:p>
    <w:p w14:paraId="4F0C40A6" w14:textId="11AB8017" w:rsidR="001800A1" w:rsidRPr="00052380" w:rsidRDefault="0073464A" w:rsidP="00172C69">
      <w:pPr>
        <w:pStyle w:val="Standard"/>
        <w:numPr>
          <w:ilvl w:val="0"/>
          <w:numId w:val="2"/>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CDT acknowledges that </w:t>
      </w:r>
      <w:r w:rsidR="00D308A3">
        <w:rPr>
          <w:rFonts w:ascii="Montserrat" w:hAnsi="Montserrat" w:cs="Calibri"/>
          <w:sz w:val="18"/>
          <w:szCs w:val="18"/>
        </w:rPr>
        <w:t xml:space="preserve">THE CLIENT </w:t>
      </w:r>
      <w:r w:rsidRPr="00052380">
        <w:rPr>
          <w:rFonts w:ascii="Montserrat" w:hAnsi="Montserrat" w:cs="Calibri"/>
          <w:sz w:val="18"/>
          <w:szCs w:val="18"/>
        </w:rPr>
        <w:t xml:space="preserve"> is under constraints regarding his handling, use and disclosure of Confidential Information.</w:t>
      </w:r>
    </w:p>
    <w:p w14:paraId="2418F906" w14:textId="0697EE1A" w:rsidR="001800A1" w:rsidRPr="00052380" w:rsidRDefault="0073464A" w:rsidP="00172C69">
      <w:pPr>
        <w:pStyle w:val="Standard"/>
        <w:numPr>
          <w:ilvl w:val="0"/>
          <w:numId w:val="2"/>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CDT accepts that it is appropriate and reasonable for </w:t>
      </w:r>
      <w:r w:rsidR="00D308A3">
        <w:rPr>
          <w:rFonts w:ascii="Montserrat" w:hAnsi="Montserrat" w:cs="Calibri"/>
          <w:sz w:val="18"/>
          <w:szCs w:val="18"/>
        </w:rPr>
        <w:t xml:space="preserve">THE CLIENT </w:t>
      </w:r>
      <w:r w:rsidRPr="00052380">
        <w:rPr>
          <w:rFonts w:ascii="Montserrat" w:hAnsi="Montserrat" w:cs="Calibri"/>
          <w:sz w:val="18"/>
          <w:szCs w:val="18"/>
        </w:rPr>
        <w:t xml:space="preserve"> to wish to regulate the way in which third parties (including associates, freelancers and suppliers) handle, use and disclose Confidential Information that is made known to them by them having business relations (prospective or actual) with </w:t>
      </w:r>
      <w:r w:rsidR="00D308A3">
        <w:rPr>
          <w:rFonts w:ascii="Montserrat" w:hAnsi="Montserrat" w:cs="Calibri"/>
          <w:sz w:val="18"/>
          <w:szCs w:val="18"/>
        </w:rPr>
        <w:t xml:space="preserve">THE CLIENT </w:t>
      </w:r>
      <w:r w:rsidRPr="00052380">
        <w:rPr>
          <w:rFonts w:ascii="Montserrat" w:hAnsi="Montserrat" w:cs="Calibri"/>
          <w:sz w:val="18"/>
          <w:szCs w:val="18"/>
        </w:rPr>
        <w:t xml:space="preserve"> or by their visiting the business premises of </w:t>
      </w:r>
      <w:r w:rsidR="00D308A3">
        <w:rPr>
          <w:rFonts w:ascii="Montserrat" w:hAnsi="Montserrat" w:cs="Calibri"/>
          <w:sz w:val="18"/>
          <w:szCs w:val="18"/>
        </w:rPr>
        <w:t xml:space="preserve">THE CLIENT </w:t>
      </w:r>
      <w:r w:rsidRPr="00052380">
        <w:rPr>
          <w:rFonts w:ascii="Montserrat" w:hAnsi="Montserrat" w:cs="Calibri"/>
          <w:sz w:val="18"/>
          <w:szCs w:val="18"/>
        </w:rPr>
        <w:t xml:space="preserve"> for any reason.</w:t>
      </w:r>
    </w:p>
    <w:p w14:paraId="6D16110D" w14:textId="77777777" w:rsidR="001800A1" w:rsidRPr="00052380" w:rsidRDefault="0073464A" w:rsidP="00172C69">
      <w:pPr>
        <w:pStyle w:val="Standard"/>
        <w:spacing w:after="240" w:line="276" w:lineRule="auto"/>
        <w:jc w:val="both"/>
        <w:rPr>
          <w:rFonts w:ascii="Montserrat" w:hAnsi="Montserrat" w:cs="Calibri"/>
          <w:sz w:val="18"/>
          <w:szCs w:val="18"/>
        </w:rPr>
      </w:pPr>
      <w:r w:rsidRPr="00052380">
        <w:rPr>
          <w:rFonts w:ascii="Montserrat" w:hAnsi="Montserrat" w:cs="Calibri"/>
          <w:bCs/>
          <w:sz w:val="18"/>
          <w:szCs w:val="18"/>
        </w:rPr>
        <w:t>In consideration</w:t>
      </w:r>
      <w:r w:rsidRPr="00052380">
        <w:rPr>
          <w:rFonts w:ascii="Montserrat" w:hAnsi="Montserrat" w:cs="Calibri"/>
          <w:sz w:val="18"/>
          <w:szCs w:val="18"/>
        </w:rPr>
        <w:t xml:space="preserve"> of being allowed access to Confidential Information CDT agrees as follows:-</w:t>
      </w:r>
    </w:p>
    <w:p w14:paraId="02991092" w14:textId="1E0E2725" w:rsidR="001800A1" w:rsidRPr="00052380" w:rsidRDefault="0073464A" w:rsidP="00172C69">
      <w:pPr>
        <w:pStyle w:val="Standard"/>
        <w:numPr>
          <w:ilvl w:val="0"/>
          <w:numId w:val="5"/>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For the purposes of this Agreement, </w:t>
      </w:r>
      <w:r w:rsidRPr="00052380">
        <w:rPr>
          <w:rFonts w:ascii="Montserrat" w:hAnsi="Montserrat" w:cs="Calibri"/>
          <w:bCs/>
          <w:sz w:val="18"/>
          <w:szCs w:val="18"/>
        </w:rPr>
        <w:t>“Confidential Information”</w:t>
      </w:r>
      <w:r w:rsidRPr="00052380">
        <w:rPr>
          <w:rFonts w:ascii="Montserrat" w:hAnsi="Montserrat" w:cs="Calibri"/>
          <w:b/>
          <w:bCs/>
          <w:sz w:val="18"/>
          <w:szCs w:val="18"/>
        </w:rPr>
        <w:t xml:space="preserve"> </w:t>
      </w:r>
      <w:r w:rsidRPr="00052380">
        <w:rPr>
          <w:rFonts w:ascii="Montserrat" w:hAnsi="Montserrat" w:cs="Calibri"/>
          <w:sz w:val="18"/>
          <w:szCs w:val="18"/>
        </w:rPr>
        <w:t xml:space="preserve">means all information, business information, documentation, data and know-how howsoever passed to CDT and in whatever form that is of a confidential nature and the misuse or disclosure of which could foreseeably damage the business, goodwill or reputation of </w:t>
      </w:r>
      <w:r w:rsidR="00D308A3">
        <w:rPr>
          <w:rFonts w:ascii="Montserrat" w:hAnsi="Montserrat" w:cs="Calibri"/>
          <w:sz w:val="18"/>
          <w:szCs w:val="18"/>
        </w:rPr>
        <w:t xml:space="preserve">THE CLIENT </w:t>
      </w:r>
      <w:r w:rsidRPr="00052380">
        <w:rPr>
          <w:rFonts w:ascii="Montserrat" w:hAnsi="Montserrat" w:cs="Calibri"/>
          <w:sz w:val="18"/>
          <w:szCs w:val="18"/>
        </w:rPr>
        <w:t xml:space="preserve">, including without limitation all pricing for </w:t>
      </w:r>
      <w:r w:rsidR="00D308A3">
        <w:rPr>
          <w:rFonts w:ascii="Montserrat" w:hAnsi="Montserrat" w:cs="Calibri"/>
          <w:sz w:val="18"/>
          <w:szCs w:val="18"/>
        </w:rPr>
        <w:t xml:space="preserve">THE CLIENT </w:t>
      </w:r>
      <w:r w:rsidRPr="00052380">
        <w:rPr>
          <w:rFonts w:ascii="Montserrat" w:hAnsi="Montserrat" w:cs="Calibri"/>
          <w:sz w:val="18"/>
          <w:szCs w:val="18"/>
        </w:rPr>
        <w:t xml:space="preserve">’ goods or services, service lists, the identity of customers and prospective customers, the identity and location of suppliers and prospective suppliers to </w:t>
      </w:r>
      <w:r w:rsidR="00D308A3">
        <w:rPr>
          <w:rFonts w:ascii="Montserrat" w:hAnsi="Montserrat" w:cs="Calibri"/>
          <w:sz w:val="18"/>
          <w:szCs w:val="18"/>
        </w:rPr>
        <w:t xml:space="preserve">THE CLIENT </w:t>
      </w:r>
      <w:r w:rsidRPr="00052380">
        <w:rPr>
          <w:rFonts w:ascii="Montserrat" w:hAnsi="Montserrat" w:cs="Calibri"/>
          <w:sz w:val="18"/>
          <w:szCs w:val="18"/>
        </w:rPr>
        <w:t xml:space="preserve">, information relating to the operations, plans, proposals, inventions, know-how, trade secrets, copyright and all other intellectual property rights, software, market opportunities, strategies of </w:t>
      </w:r>
      <w:r w:rsidR="00D308A3">
        <w:rPr>
          <w:rFonts w:ascii="Montserrat" w:hAnsi="Montserrat" w:cs="Calibri"/>
          <w:sz w:val="18"/>
          <w:szCs w:val="18"/>
        </w:rPr>
        <w:t xml:space="preserve">THE CLIENT </w:t>
      </w:r>
      <w:r w:rsidRPr="00052380">
        <w:rPr>
          <w:rFonts w:ascii="Montserrat" w:hAnsi="Montserrat" w:cs="Calibri"/>
          <w:sz w:val="18"/>
          <w:szCs w:val="18"/>
        </w:rPr>
        <w:t>, its customers, former customers and prospective customers and its suppliers, former suppliers and prospective suppliers and whether or not such information was at the time of disclosure indicated to be of a confidential nature.</w:t>
      </w:r>
    </w:p>
    <w:p w14:paraId="451D536E" w14:textId="77777777" w:rsidR="001800A1" w:rsidRPr="00052380" w:rsidRDefault="0073464A" w:rsidP="00172C69">
      <w:pPr>
        <w:pStyle w:val="Standard"/>
        <w:numPr>
          <w:ilvl w:val="0"/>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lastRenderedPageBreak/>
        <w:t>CDT shall (and shall procure that all persons associated with it, whether as directors, employees, consultants, representatives, advisers or otherwise shall</w:t>
      </w:r>
      <w:proofErr w:type="gramStart"/>
      <w:r w:rsidRPr="00052380">
        <w:rPr>
          <w:rFonts w:ascii="Montserrat" w:hAnsi="Montserrat" w:cs="Calibri"/>
          <w:sz w:val="18"/>
          <w:szCs w:val="18"/>
        </w:rPr>
        <w:t>);</w:t>
      </w:r>
      <w:proofErr w:type="gramEnd"/>
    </w:p>
    <w:p w14:paraId="11168B1E" w14:textId="77777777" w:rsidR="001800A1" w:rsidRPr="00052380" w:rsidRDefault="0073464A" w:rsidP="00172C69">
      <w:pPr>
        <w:pStyle w:val="Standard"/>
        <w:numPr>
          <w:ilvl w:val="1"/>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keep all Confidential Information strictly confidential; and,</w:t>
      </w:r>
    </w:p>
    <w:p w14:paraId="28E3B473" w14:textId="77777777" w:rsidR="001800A1" w:rsidRPr="00052380" w:rsidRDefault="0073464A" w:rsidP="00172C69">
      <w:pPr>
        <w:pStyle w:val="Standard"/>
        <w:numPr>
          <w:ilvl w:val="1"/>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not use any Confidential Information for any purpose other than a specific purpose (where appropriate) for which the Confidential Information was disclosed to CDT; and,</w:t>
      </w:r>
    </w:p>
    <w:p w14:paraId="428E5C3F" w14:textId="4F4A5BBC" w:rsidR="001800A1" w:rsidRPr="00052380" w:rsidRDefault="0073464A" w:rsidP="00172C69">
      <w:pPr>
        <w:pStyle w:val="Standard"/>
        <w:numPr>
          <w:ilvl w:val="1"/>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not copy in any manner any documents or other media contained in the Confidential Information without the prior written consent of </w:t>
      </w:r>
      <w:r w:rsidR="00D308A3">
        <w:rPr>
          <w:rFonts w:ascii="Montserrat" w:hAnsi="Montserrat" w:cs="Calibri"/>
          <w:sz w:val="18"/>
          <w:szCs w:val="18"/>
        </w:rPr>
        <w:t xml:space="preserve">THE CLIENT </w:t>
      </w:r>
      <w:r w:rsidRPr="00052380">
        <w:rPr>
          <w:rFonts w:ascii="Montserrat" w:hAnsi="Montserrat" w:cs="Calibri"/>
          <w:sz w:val="18"/>
          <w:szCs w:val="18"/>
        </w:rPr>
        <w:t>; and,</w:t>
      </w:r>
    </w:p>
    <w:p w14:paraId="6A75A6C4" w14:textId="1C95C412" w:rsidR="001800A1" w:rsidRPr="00052380" w:rsidRDefault="0073464A" w:rsidP="00172C69">
      <w:pPr>
        <w:pStyle w:val="Standard"/>
        <w:numPr>
          <w:ilvl w:val="1"/>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restrict access to any Confidential Information to such of its employees and agents as need to know such information (applicable only where Confidential Information is disclosed for a specific purpose)and who are aware of its confidential nature and who owe CDT contractual obligations in relation to the handling and use of such Confidential Information that are equivalent to the obligations of CDT to </w:t>
      </w:r>
      <w:r w:rsidR="00D308A3">
        <w:rPr>
          <w:rFonts w:ascii="Montserrat" w:hAnsi="Montserrat" w:cs="Calibri"/>
          <w:sz w:val="18"/>
          <w:szCs w:val="18"/>
        </w:rPr>
        <w:t xml:space="preserve">THE CLIENT </w:t>
      </w:r>
      <w:r w:rsidRPr="00052380">
        <w:rPr>
          <w:rFonts w:ascii="Montserrat" w:hAnsi="Montserrat" w:cs="Calibri"/>
          <w:sz w:val="18"/>
          <w:szCs w:val="18"/>
        </w:rPr>
        <w:t xml:space="preserve"> hereunder; and,</w:t>
      </w:r>
    </w:p>
    <w:p w14:paraId="3E8B8ACA" w14:textId="77A72209" w:rsidR="001800A1" w:rsidRPr="00052380" w:rsidRDefault="0073464A" w:rsidP="00172C69">
      <w:pPr>
        <w:pStyle w:val="Standard"/>
        <w:numPr>
          <w:ilvl w:val="1"/>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save as permitted by Clause 2(d) not disclose any Confidential Information to any third party without the prior written consent of </w:t>
      </w:r>
      <w:r w:rsidR="00D308A3">
        <w:rPr>
          <w:rFonts w:ascii="Montserrat" w:hAnsi="Montserrat" w:cs="Calibri"/>
          <w:sz w:val="18"/>
          <w:szCs w:val="18"/>
        </w:rPr>
        <w:t xml:space="preserve">THE CLIENT </w:t>
      </w:r>
      <w:r w:rsidRPr="00052380">
        <w:rPr>
          <w:rFonts w:ascii="Montserrat" w:hAnsi="Montserrat" w:cs="Calibri"/>
          <w:sz w:val="18"/>
          <w:szCs w:val="18"/>
        </w:rPr>
        <w:t xml:space="preserve"> and </w:t>
      </w:r>
      <w:proofErr w:type="gramStart"/>
      <w:r w:rsidRPr="00052380">
        <w:rPr>
          <w:rFonts w:ascii="Montserrat" w:hAnsi="Montserrat" w:cs="Calibri"/>
          <w:sz w:val="18"/>
          <w:szCs w:val="18"/>
        </w:rPr>
        <w:t>in the event that</w:t>
      </w:r>
      <w:proofErr w:type="gramEnd"/>
      <w:r w:rsidRPr="00052380">
        <w:rPr>
          <w:rFonts w:ascii="Montserrat" w:hAnsi="Montserrat" w:cs="Calibri"/>
          <w:sz w:val="18"/>
          <w:szCs w:val="18"/>
        </w:rPr>
        <w:t xml:space="preserve"> such disclosure is permitted CDT will procure that such third party is fully aware of and agrees to be bound by the terms of this Agreement; and,</w:t>
      </w:r>
    </w:p>
    <w:p w14:paraId="0A583C35" w14:textId="77777777" w:rsidR="001800A1" w:rsidRPr="00052380" w:rsidRDefault="0073464A" w:rsidP="00172C69">
      <w:pPr>
        <w:pStyle w:val="Standard"/>
        <w:numPr>
          <w:ilvl w:val="1"/>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be responsible for any breach of these undertakings by any of its directors, employees, consultants, advisers, representatives and any other third party to whom Confidential Information is disclosed by CDT.  </w:t>
      </w:r>
    </w:p>
    <w:p w14:paraId="760A620A" w14:textId="4546760C" w:rsidR="001800A1" w:rsidRPr="00052380" w:rsidRDefault="0073464A" w:rsidP="00172C69">
      <w:pPr>
        <w:pStyle w:val="Standard"/>
        <w:numPr>
          <w:ilvl w:val="0"/>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CDT acknowledges and agrees that it will not acquire by implication or otherwise any right in title to or licence in respect of any Confidential Information (including any intellectual property arising there from) supplied by or on behalf of or relating to </w:t>
      </w:r>
      <w:r w:rsidR="00D308A3">
        <w:rPr>
          <w:rFonts w:ascii="Montserrat" w:hAnsi="Montserrat" w:cs="Calibri"/>
          <w:sz w:val="18"/>
          <w:szCs w:val="18"/>
        </w:rPr>
        <w:t xml:space="preserve">THE CLIENT </w:t>
      </w:r>
      <w:r w:rsidRPr="00052380">
        <w:rPr>
          <w:rFonts w:ascii="Montserrat" w:hAnsi="Montserrat" w:cs="Calibri"/>
          <w:sz w:val="18"/>
          <w:szCs w:val="18"/>
        </w:rPr>
        <w:t>.</w:t>
      </w:r>
    </w:p>
    <w:p w14:paraId="076020F5" w14:textId="77777777" w:rsidR="001800A1" w:rsidRPr="00052380" w:rsidRDefault="0073464A" w:rsidP="00172C69">
      <w:pPr>
        <w:pStyle w:val="Standard"/>
        <w:numPr>
          <w:ilvl w:val="0"/>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Confidentiality obligations of CDT as set out in this Agreement in respect of specific Confidential Information shall continue for a period of 5 years from the date of the specific disclosure or if longer until the Confidential Information comes into the public domain provided that it remains of a confidential nature in the meantime.</w:t>
      </w:r>
    </w:p>
    <w:p w14:paraId="0DDD0C48" w14:textId="77777777" w:rsidR="001800A1" w:rsidRPr="00052380" w:rsidRDefault="0073464A" w:rsidP="00172C69">
      <w:pPr>
        <w:pStyle w:val="Standard"/>
        <w:numPr>
          <w:ilvl w:val="0"/>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The confidentiality obligations of CDT as set out in this Agreement shall not apply to Confidential Information </w:t>
      </w:r>
      <w:proofErr w:type="gramStart"/>
      <w:r w:rsidRPr="00052380">
        <w:rPr>
          <w:rFonts w:ascii="Montserrat" w:hAnsi="Montserrat" w:cs="Calibri"/>
          <w:sz w:val="18"/>
          <w:szCs w:val="18"/>
        </w:rPr>
        <w:t>which;</w:t>
      </w:r>
      <w:proofErr w:type="gramEnd"/>
    </w:p>
    <w:p w14:paraId="742CDF40" w14:textId="77777777" w:rsidR="001800A1" w:rsidRPr="00052380" w:rsidRDefault="0073464A" w:rsidP="00172C69">
      <w:pPr>
        <w:pStyle w:val="Standard"/>
        <w:numPr>
          <w:ilvl w:val="1"/>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at or after the time of disclosure is in the public domain in the form supplied otherwise than through a breach of this Agreement by CDT; or,</w:t>
      </w:r>
    </w:p>
    <w:p w14:paraId="787D83D2" w14:textId="77777777" w:rsidR="001800A1" w:rsidRPr="00052380" w:rsidRDefault="0073464A" w:rsidP="00172C69">
      <w:pPr>
        <w:pStyle w:val="Standard"/>
        <w:numPr>
          <w:ilvl w:val="1"/>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was lawfully in the possession of CDT prior to its disclosure to CDT provided that where appropriate the third party that so disclosed such Confidential Information to CDT was not itself bound by a confidentiality undertaking in respect thereof or by  duties of confidentiality relating thereto; or,</w:t>
      </w:r>
    </w:p>
    <w:p w14:paraId="02370CF3" w14:textId="1138F628" w:rsidR="001800A1" w:rsidRPr="00052380" w:rsidRDefault="0073464A" w:rsidP="00172C69">
      <w:pPr>
        <w:pStyle w:val="Standard"/>
        <w:numPr>
          <w:ilvl w:val="1"/>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CDT is required to disclose by any court of competent jurisdiction of any government agency lawfully requesting the same or by any regulations of any recognised stock exchange </w:t>
      </w:r>
      <w:proofErr w:type="gramStart"/>
      <w:r w:rsidRPr="00052380">
        <w:rPr>
          <w:rFonts w:ascii="Montserrat" w:hAnsi="Montserrat" w:cs="Calibri"/>
          <w:sz w:val="18"/>
          <w:szCs w:val="18"/>
        </w:rPr>
        <w:t>provided that</w:t>
      </w:r>
      <w:proofErr w:type="gramEnd"/>
      <w:r w:rsidRPr="00052380">
        <w:rPr>
          <w:rFonts w:ascii="Montserrat" w:hAnsi="Montserrat" w:cs="Calibri"/>
          <w:sz w:val="18"/>
          <w:szCs w:val="18"/>
        </w:rPr>
        <w:t xml:space="preserve"> CDT notifies </w:t>
      </w:r>
      <w:r w:rsidR="00D308A3">
        <w:rPr>
          <w:rFonts w:ascii="Montserrat" w:hAnsi="Montserrat" w:cs="Calibri"/>
          <w:sz w:val="18"/>
          <w:szCs w:val="18"/>
        </w:rPr>
        <w:t xml:space="preserve">THE CLIENT </w:t>
      </w:r>
      <w:r w:rsidRPr="00052380">
        <w:rPr>
          <w:rFonts w:ascii="Montserrat" w:hAnsi="Montserrat" w:cs="Calibri"/>
          <w:sz w:val="18"/>
          <w:szCs w:val="18"/>
        </w:rPr>
        <w:t xml:space="preserve"> in advance of such disclosure; or,</w:t>
      </w:r>
    </w:p>
    <w:p w14:paraId="14F86AEC" w14:textId="568C3806" w:rsidR="001800A1" w:rsidRPr="00052380" w:rsidRDefault="0073464A" w:rsidP="00172C69">
      <w:pPr>
        <w:pStyle w:val="Standard"/>
        <w:numPr>
          <w:ilvl w:val="1"/>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 xml:space="preserve">is approved for disclosure by prior written authorisation from </w:t>
      </w:r>
      <w:r w:rsidR="00D308A3">
        <w:rPr>
          <w:rFonts w:ascii="Montserrat" w:hAnsi="Montserrat" w:cs="Calibri"/>
          <w:sz w:val="18"/>
          <w:szCs w:val="18"/>
        </w:rPr>
        <w:t xml:space="preserve">THE CLIENT </w:t>
      </w:r>
      <w:r w:rsidRPr="00052380">
        <w:rPr>
          <w:rFonts w:ascii="Montserrat" w:hAnsi="Montserrat" w:cs="Calibri"/>
          <w:sz w:val="18"/>
          <w:szCs w:val="18"/>
        </w:rPr>
        <w:t>.</w:t>
      </w:r>
    </w:p>
    <w:p w14:paraId="192A8C66" w14:textId="77777777" w:rsidR="001800A1" w:rsidRPr="00052380" w:rsidRDefault="0073464A" w:rsidP="00172C69">
      <w:pPr>
        <w:pStyle w:val="Standard"/>
        <w:numPr>
          <w:ilvl w:val="0"/>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lastRenderedPageBreak/>
        <w:t xml:space="preserve">Either party shall be entitled to terminate this Agreement by one month’s written notice to the other party.  Termination of this Agreement will not affect the </w:t>
      </w:r>
      <w:proofErr w:type="gramStart"/>
      <w:r w:rsidRPr="00052380">
        <w:rPr>
          <w:rFonts w:ascii="Montserrat" w:hAnsi="Montserrat" w:cs="Calibri"/>
          <w:sz w:val="18"/>
          <w:szCs w:val="18"/>
        </w:rPr>
        <w:t>parties</w:t>
      </w:r>
      <w:proofErr w:type="gramEnd"/>
      <w:r w:rsidRPr="00052380">
        <w:rPr>
          <w:rFonts w:ascii="Montserrat" w:hAnsi="Montserrat" w:cs="Calibri"/>
          <w:sz w:val="18"/>
          <w:szCs w:val="18"/>
        </w:rPr>
        <w:t xml:space="preserve"> contractual obligations hereunder in respect of Confidential Information previously disclosed.</w:t>
      </w:r>
    </w:p>
    <w:p w14:paraId="1058D310" w14:textId="77777777" w:rsidR="001800A1" w:rsidRPr="00052380" w:rsidRDefault="0073464A" w:rsidP="00172C69">
      <w:pPr>
        <w:pStyle w:val="Standard"/>
        <w:numPr>
          <w:ilvl w:val="0"/>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Any provision of this Agreement which is or may be void or unenforceable shall to the extent of such invalidity or unenforceability be deemed severable and shall not affect any other provision of this Agreement.</w:t>
      </w:r>
    </w:p>
    <w:p w14:paraId="3AA5D485" w14:textId="77777777" w:rsidR="001800A1" w:rsidRPr="00052380" w:rsidRDefault="0073464A" w:rsidP="00172C69">
      <w:pPr>
        <w:pStyle w:val="Standard"/>
        <w:numPr>
          <w:ilvl w:val="0"/>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No variation of this Agreement shall be effective unless in writing signed by both parties.</w:t>
      </w:r>
    </w:p>
    <w:p w14:paraId="06D6C5A4" w14:textId="33F315F8" w:rsidR="001800A1" w:rsidRPr="00052380" w:rsidRDefault="0073464A" w:rsidP="00172C69">
      <w:pPr>
        <w:pStyle w:val="Standard"/>
        <w:numPr>
          <w:ilvl w:val="0"/>
          <w:numId w:val="3"/>
        </w:numPr>
        <w:tabs>
          <w:tab w:val="left" w:pos="0"/>
        </w:tabs>
        <w:spacing w:after="240" w:line="276" w:lineRule="auto"/>
        <w:jc w:val="both"/>
        <w:rPr>
          <w:rFonts w:ascii="Montserrat" w:hAnsi="Montserrat" w:cs="Calibri"/>
          <w:sz w:val="18"/>
          <w:szCs w:val="18"/>
        </w:rPr>
      </w:pPr>
      <w:r w:rsidRPr="00052380">
        <w:rPr>
          <w:rFonts w:ascii="Montserrat" w:hAnsi="Montserrat" w:cs="Calibri"/>
          <w:sz w:val="18"/>
          <w:szCs w:val="18"/>
        </w:rPr>
        <w:t>This Agreement shall be made under and governed by English law and the parties submit to the non-exclusive jurisdiction of the English Courts.</w:t>
      </w:r>
    </w:p>
    <w:p w14:paraId="36C04CC0" w14:textId="77777777" w:rsidR="00052380" w:rsidRPr="00052380" w:rsidRDefault="00052380" w:rsidP="00052380">
      <w:pPr>
        <w:pStyle w:val="Standard"/>
        <w:tabs>
          <w:tab w:val="left" w:pos="0"/>
        </w:tabs>
        <w:spacing w:after="240" w:line="276" w:lineRule="auto"/>
        <w:jc w:val="both"/>
        <w:rPr>
          <w:rFonts w:ascii="Montserrat" w:hAnsi="Montserrat" w:cs="Calibri"/>
          <w:sz w:val="18"/>
          <w:szCs w:val="18"/>
        </w:rPr>
      </w:pPr>
    </w:p>
    <w:tbl>
      <w:tblPr>
        <w:tblW w:w="5000" w:type="pct"/>
        <w:tblCellMar>
          <w:left w:w="10" w:type="dxa"/>
          <w:right w:w="10" w:type="dxa"/>
        </w:tblCellMar>
        <w:tblLook w:val="0000" w:firstRow="0" w:lastRow="0" w:firstColumn="0" w:lastColumn="0" w:noHBand="0" w:noVBand="0"/>
      </w:tblPr>
      <w:tblGrid>
        <w:gridCol w:w="1201"/>
        <w:gridCol w:w="3717"/>
        <w:gridCol w:w="1473"/>
        <w:gridCol w:w="4069"/>
      </w:tblGrid>
      <w:tr w:rsidR="001800A1" w:rsidRPr="00052380" w14:paraId="4DE736E4" w14:textId="77777777" w:rsidTr="00683B29">
        <w:trPr>
          <w:trHeight w:val="327"/>
        </w:trPr>
        <w:tc>
          <w:tcPr>
            <w:tcW w:w="2351" w:type="pct"/>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868D774" w14:textId="3D4F4EB8" w:rsidR="001800A1" w:rsidRPr="00052380" w:rsidRDefault="0073464A" w:rsidP="00172C69">
            <w:pPr>
              <w:pStyle w:val="TableContents"/>
              <w:spacing w:after="283" w:line="276" w:lineRule="auto"/>
              <w:jc w:val="center"/>
              <w:rPr>
                <w:rFonts w:ascii="Montserrat" w:hAnsi="Montserrat" w:cs="Calibri"/>
                <w:sz w:val="18"/>
                <w:szCs w:val="18"/>
              </w:rPr>
            </w:pPr>
            <w:r w:rsidRPr="00052380">
              <w:rPr>
                <w:rFonts w:ascii="Montserrat" w:hAnsi="Montserrat" w:cs="Calibri"/>
                <w:bCs/>
                <w:sz w:val="18"/>
                <w:szCs w:val="18"/>
              </w:rPr>
              <w:t>Agreed, accepted and signed for and on behalf of</w:t>
            </w:r>
            <w:r w:rsidRPr="00052380">
              <w:rPr>
                <w:rFonts w:ascii="Montserrat" w:hAnsi="Montserrat" w:cs="Calibri"/>
                <w:b/>
                <w:bCs/>
                <w:sz w:val="18"/>
                <w:szCs w:val="18"/>
              </w:rPr>
              <w:br/>
            </w:r>
            <w:r w:rsidR="00D308A3">
              <w:rPr>
                <w:rFonts w:ascii="Montserrat" w:hAnsi="Montserrat" w:cs="Calibri"/>
                <w:bCs/>
                <w:sz w:val="18"/>
                <w:szCs w:val="18"/>
              </w:rPr>
              <w:t xml:space="preserve">THE CLIENT </w:t>
            </w:r>
          </w:p>
        </w:tc>
        <w:tc>
          <w:tcPr>
            <w:tcW w:w="2649" w:type="pct"/>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1E63CA" w14:textId="77777777" w:rsidR="001800A1" w:rsidRPr="00052380" w:rsidRDefault="0073464A" w:rsidP="00172C69">
            <w:pPr>
              <w:pStyle w:val="TableContents"/>
              <w:spacing w:after="283" w:line="276" w:lineRule="auto"/>
              <w:jc w:val="center"/>
              <w:rPr>
                <w:rFonts w:ascii="Montserrat" w:hAnsi="Montserrat" w:cs="Calibri"/>
                <w:sz w:val="18"/>
                <w:szCs w:val="18"/>
              </w:rPr>
            </w:pPr>
            <w:r w:rsidRPr="00052380">
              <w:rPr>
                <w:rFonts w:ascii="Montserrat" w:hAnsi="Montserrat" w:cs="Calibri"/>
                <w:bCs/>
                <w:sz w:val="18"/>
                <w:szCs w:val="18"/>
              </w:rPr>
              <w:t>Agreed, accepted and signed for and on behalf of</w:t>
            </w:r>
            <w:r w:rsidRPr="00052380">
              <w:rPr>
                <w:rFonts w:ascii="Montserrat" w:hAnsi="Montserrat" w:cs="Calibri"/>
                <w:b/>
                <w:bCs/>
                <w:sz w:val="18"/>
                <w:szCs w:val="18"/>
              </w:rPr>
              <w:br/>
            </w:r>
            <w:r w:rsidRPr="00052380">
              <w:rPr>
                <w:rFonts w:ascii="Montserrat" w:hAnsi="Montserrat" w:cs="Calibri"/>
                <w:bCs/>
                <w:sz w:val="18"/>
                <w:szCs w:val="18"/>
              </w:rPr>
              <w:t>Cambridge Design Technology Limited</w:t>
            </w:r>
          </w:p>
        </w:tc>
      </w:tr>
      <w:tr w:rsidR="001800A1" w:rsidRPr="00052380" w14:paraId="2269E5CA" w14:textId="77777777" w:rsidTr="00683B29">
        <w:tc>
          <w:tcPr>
            <w:tcW w:w="574" w:type="pct"/>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A31A1FE" w14:textId="77777777"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Signed</w:t>
            </w:r>
          </w:p>
        </w:tc>
        <w:tc>
          <w:tcPr>
            <w:tcW w:w="1777" w:type="pct"/>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D206CF6" w14:textId="77777777" w:rsidR="001800A1" w:rsidRPr="00052380" w:rsidRDefault="001800A1" w:rsidP="00172C69">
            <w:pPr>
              <w:pStyle w:val="TableContents"/>
              <w:spacing w:line="276" w:lineRule="auto"/>
              <w:rPr>
                <w:rFonts w:ascii="Montserrat" w:hAnsi="Montserrat" w:cs="Calibri"/>
                <w:sz w:val="18"/>
                <w:szCs w:val="18"/>
              </w:rPr>
            </w:pPr>
          </w:p>
        </w:tc>
        <w:tc>
          <w:tcPr>
            <w:tcW w:w="704" w:type="pct"/>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00CB20" w14:textId="77777777"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Signed</w:t>
            </w:r>
          </w:p>
        </w:tc>
        <w:tc>
          <w:tcPr>
            <w:tcW w:w="1945"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97D2F1E" w14:textId="77777777" w:rsidR="001800A1" w:rsidRPr="00052380" w:rsidRDefault="001800A1" w:rsidP="00172C69">
            <w:pPr>
              <w:pStyle w:val="TableContents"/>
              <w:spacing w:line="276" w:lineRule="auto"/>
              <w:rPr>
                <w:rFonts w:ascii="Montserrat" w:hAnsi="Montserrat" w:cs="Calibri"/>
                <w:sz w:val="18"/>
                <w:szCs w:val="18"/>
                <w:lang w:eastAsia="en-GB" w:bidi="ar-SA"/>
              </w:rPr>
            </w:pPr>
          </w:p>
          <w:p w14:paraId="128556FD" w14:textId="77777777" w:rsidR="001800A1" w:rsidRPr="00052380" w:rsidRDefault="001800A1" w:rsidP="00172C69">
            <w:pPr>
              <w:pStyle w:val="TableContents"/>
              <w:spacing w:line="276" w:lineRule="auto"/>
              <w:rPr>
                <w:rFonts w:ascii="Montserrat" w:hAnsi="Montserrat" w:cs="Calibri"/>
                <w:sz w:val="18"/>
                <w:szCs w:val="18"/>
                <w:lang w:eastAsia="en-GB" w:bidi="ar-SA"/>
              </w:rPr>
            </w:pPr>
          </w:p>
          <w:p w14:paraId="2066D4F2" w14:textId="77777777" w:rsidR="001800A1" w:rsidRPr="00052380" w:rsidRDefault="001800A1" w:rsidP="00172C69">
            <w:pPr>
              <w:pStyle w:val="TableContents"/>
              <w:spacing w:line="276" w:lineRule="auto"/>
              <w:rPr>
                <w:rFonts w:ascii="Montserrat" w:hAnsi="Montserrat" w:cs="Calibri"/>
                <w:sz w:val="18"/>
                <w:szCs w:val="18"/>
                <w:lang w:eastAsia="en-GB" w:bidi="ar-SA"/>
              </w:rPr>
            </w:pPr>
          </w:p>
          <w:p w14:paraId="240401C3" w14:textId="77777777" w:rsidR="001800A1" w:rsidRPr="00052380" w:rsidRDefault="001800A1" w:rsidP="00172C69">
            <w:pPr>
              <w:pStyle w:val="TableContents"/>
              <w:spacing w:line="276" w:lineRule="auto"/>
              <w:rPr>
                <w:rFonts w:ascii="Montserrat" w:hAnsi="Montserrat" w:cs="Calibri"/>
                <w:sz w:val="18"/>
                <w:szCs w:val="18"/>
                <w:lang w:eastAsia="en-GB" w:bidi="ar-SA"/>
              </w:rPr>
            </w:pPr>
          </w:p>
          <w:p w14:paraId="48C45202" w14:textId="77777777" w:rsidR="001800A1" w:rsidRPr="00052380" w:rsidRDefault="001800A1" w:rsidP="00172C69">
            <w:pPr>
              <w:pStyle w:val="TableContents"/>
              <w:spacing w:line="276" w:lineRule="auto"/>
              <w:rPr>
                <w:rFonts w:ascii="Montserrat" w:hAnsi="Montserrat" w:cs="Calibri"/>
                <w:sz w:val="18"/>
                <w:szCs w:val="18"/>
                <w:lang w:eastAsia="en-GB" w:bidi="ar-SA"/>
              </w:rPr>
            </w:pPr>
          </w:p>
          <w:p w14:paraId="2E8AEB19" w14:textId="77777777" w:rsidR="001800A1" w:rsidRPr="00052380" w:rsidRDefault="001800A1" w:rsidP="00172C69">
            <w:pPr>
              <w:pStyle w:val="TableContents"/>
              <w:spacing w:line="276" w:lineRule="auto"/>
              <w:rPr>
                <w:rFonts w:ascii="Montserrat" w:hAnsi="Montserrat" w:cs="Calibri"/>
                <w:sz w:val="18"/>
                <w:szCs w:val="18"/>
              </w:rPr>
            </w:pPr>
          </w:p>
        </w:tc>
      </w:tr>
      <w:tr w:rsidR="001800A1" w:rsidRPr="00052380" w14:paraId="094A4AE0" w14:textId="77777777" w:rsidTr="00683B29">
        <w:tc>
          <w:tcPr>
            <w:tcW w:w="574" w:type="pct"/>
            <w:tcBorders>
              <w:left w:val="single" w:sz="2" w:space="0" w:color="000000"/>
              <w:bottom w:val="single" w:sz="2" w:space="0" w:color="000000"/>
            </w:tcBorders>
            <w:shd w:val="clear" w:color="auto" w:fill="auto"/>
            <w:tcMar>
              <w:top w:w="55" w:type="dxa"/>
              <w:left w:w="55" w:type="dxa"/>
              <w:bottom w:w="55" w:type="dxa"/>
              <w:right w:w="55" w:type="dxa"/>
            </w:tcMar>
          </w:tcPr>
          <w:p w14:paraId="53A149B4" w14:textId="77777777"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Print Name</w:t>
            </w:r>
          </w:p>
        </w:tc>
        <w:tc>
          <w:tcPr>
            <w:tcW w:w="1777" w:type="pct"/>
            <w:tcBorders>
              <w:left w:val="single" w:sz="2" w:space="0" w:color="000000"/>
              <w:bottom w:val="single" w:sz="2" w:space="0" w:color="000000"/>
            </w:tcBorders>
            <w:shd w:val="clear" w:color="auto" w:fill="auto"/>
            <w:tcMar>
              <w:top w:w="55" w:type="dxa"/>
              <w:left w:w="55" w:type="dxa"/>
              <w:bottom w:w="55" w:type="dxa"/>
              <w:right w:w="55" w:type="dxa"/>
            </w:tcMar>
          </w:tcPr>
          <w:p w14:paraId="6D9557A1" w14:textId="223400BE" w:rsidR="001800A1" w:rsidRPr="00052380" w:rsidRDefault="001800A1" w:rsidP="00172C69">
            <w:pPr>
              <w:pStyle w:val="TableContents"/>
              <w:spacing w:line="276" w:lineRule="auto"/>
              <w:rPr>
                <w:rFonts w:ascii="Montserrat" w:hAnsi="Montserrat" w:cs="Calibri"/>
                <w:sz w:val="18"/>
                <w:szCs w:val="18"/>
              </w:rPr>
            </w:pPr>
          </w:p>
        </w:tc>
        <w:tc>
          <w:tcPr>
            <w:tcW w:w="704" w:type="pct"/>
            <w:tcBorders>
              <w:left w:val="single" w:sz="2" w:space="0" w:color="000000"/>
              <w:bottom w:val="single" w:sz="2" w:space="0" w:color="000000"/>
            </w:tcBorders>
            <w:shd w:val="clear" w:color="auto" w:fill="auto"/>
            <w:tcMar>
              <w:top w:w="55" w:type="dxa"/>
              <w:left w:w="55" w:type="dxa"/>
              <w:bottom w:w="55" w:type="dxa"/>
              <w:right w:w="55" w:type="dxa"/>
            </w:tcMar>
          </w:tcPr>
          <w:p w14:paraId="154FA225" w14:textId="77777777"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Print Name</w:t>
            </w:r>
          </w:p>
        </w:tc>
        <w:tc>
          <w:tcPr>
            <w:tcW w:w="1945"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0C1339" w14:textId="77777777"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Jon Plumb</w:t>
            </w:r>
          </w:p>
        </w:tc>
      </w:tr>
      <w:tr w:rsidR="001800A1" w:rsidRPr="00052380" w14:paraId="63A0D3C0" w14:textId="77777777" w:rsidTr="00683B29">
        <w:tc>
          <w:tcPr>
            <w:tcW w:w="574" w:type="pct"/>
            <w:tcBorders>
              <w:left w:val="single" w:sz="2" w:space="0" w:color="000000"/>
              <w:bottom w:val="single" w:sz="2" w:space="0" w:color="000000"/>
            </w:tcBorders>
            <w:shd w:val="clear" w:color="auto" w:fill="auto"/>
            <w:tcMar>
              <w:top w:w="55" w:type="dxa"/>
              <w:left w:w="55" w:type="dxa"/>
              <w:bottom w:w="55" w:type="dxa"/>
              <w:right w:w="55" w:type="dxa"/>
            </w:tcMar>
          </w:tcPr>
          <w:p w14:paraId="02272CB3" w14:textId="77777777"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Position</w:t>
            </w:r>
          </w:p>
        </w:tc>
        <w:tc>
          <w:tcPr>
            <w:tcW w:w="1777" w:type="pct"/>
            <w:tcBorders>
              <w:left w:val="single" w:sz="2" w:space="0" w:color="000000"/>
              <w:bottom w:val="single" w:sz="2" w:space="0" w:color="000000"/>
            </w:tcBorders>
            <w:shd w:val="clear" w:color="auto" w:fill="auto"/>
            <w:tcMar>
              <w:top w:w="55" w:type="dxa"/>
              <w:left w:w="55" w:type="dxa"/>
              <w:bottom w:w="55" w:type="dxa"/>
              <w:right w:w="55" w:type="dxa"/>
            </w:tcMar>
          </w:tcPr>
          <w:p w14:paraId="33EA80C8" w14:textId="400D31E5" w:rsidR="001800A1" w:rsidRPr="00052380" w:rsidRDefault="001800A1" w:rsidP="00172C69">
            <w:pPr>
              <w:pStyle w:val="TableContents"/>
              <w:spacing w:line="276" w:lineRule="auto"/>
              <w:rPr>
                <w:rFonts w:ascii="Montserrat" w:hAnsi="Montserrat" w:cs="Calibri"/>
                <w:sz w:val="18"/>
                <w:szCs w:val="18"/>
              </w:rPr>
            </w:pPr>
          </w:p>
        </w:tc>
        <w:tc>
          <w:tcPr>
            <w:tcW w:w="704" w:type="pct"/>
            <w:tcBorders>
              <w:left w:val="single" w:sz="2" w:space="0" w:color="000000"/>
              <w:bottom w:val="single" w:sz="2" w:space="0" w:color="000000"/>
            </w:tcBorders>
            <w:shd w:val="clear" w:color="auto" w:fill="auto"/>
            <w:tcMar>
              <w:top w:w="55" w:type="dxa"/>
              <w:left w:w="55" w:type="dxa"/>
              <w:bottom w:w="55" w:type="dxa"/>
              <w:right w:w="55" w:type="dxa"/>
            </w:tcMar>
          </w:tcPr>
          <w:p w14:paraId="465B4383" w14:textId="77777777"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Position</w:t>
            </w:r>
          </w:p>
        </w:tc>
        <w:tc>
          <w:tcPr>
            <w:tcW w:w="1945"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39D4AD" w14:textId="77777777"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Managing Director</w:t>
            </w:r>
          </w:p>
        </w:tc>
      </w:tr>
      <w:tr w:rsidR="001800A1" w:rsidRPr="00052380" w14:paraId="5A06799F" w14:textId="77777777" w:rsidTr="00683B29">
        <w:tc>
          <w:tcPr>
            <w:tcW w:w="574" w:type="pct"/>
            <w:tcBorders>
              <w:left w:val="single" w:sz="2" w:space="0" w:color="000000"/>
              <w:bottom w:val="single" w:sz="2" w:space="0" w:color="000000"/>
            </w:tcBorders>
            <w:shd w:val="clear" w:color="auto" w:fill="auto"/>
            <w:tcMar>
              <w:top w:w="55" w:type="dxa"/>
              <w:left w:w="55" w:type="dxa"/>
              <w:bottom w:w="55" w:type="dxa"/>
              <w:right w:w="55" w:type="dxa"/>
            </w:tcMar>
          </w:tcPr>
          <w:p w14:paraId="2BE863F6" w14:textId="77777777"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Date</w:t>
            </w:r>
          </w:p>
        </w:tc>
        <w:tc>
          <w:tcPr>
            <w:tcW w:w="1777" w:type="pct"/>
            <w:tcBorders>
              <w:left w:val="single" w:sz="2" w:space="0" w:color="000000"/>
              <w:bottom w:val="single" w:sz="2" w:space="0" w:color="000000"/>
            </w:tcBorders>
            <w:shd w:val="clear" w:color="auto" w:fill="auto"/>
            <w:tcMar>
              <w:top w:w="55" w:type="dxa"/>
              <w:left w:w="55" w:type="dxa"/>
              <w:bottom w:w="55" w:type="dxa"/>
              <w:right w:w="55" w:type="dxa"/>
            </w:tcMar>
          </w:tcPr>
          <w:p w14:paraId="0D4FADD6" w14:textId="77777777" w:rsidR="001800A1" w:rsidRPr="00052380" w:rsidRDefault="001800A1" w:rsidP="00172C69">
            <w:pPr>
              <w:pStyle w:val="TableContents"/>
              <w:spacing w:line="276" w:lineRule="auto"/>
              <w:rPr>
                <w:rFonts w:ascii="Montserrat" w:hAnsi="Montserrat" w:cs="Calibri"/>
                <w:sz w:val="18"/>
                <w:szCs w:val="18"/>
              </w:rPr>
            </w:pPr>
          </w:p>
        </w:tc>
        <w:tc>
          <w:tcPr>
            <w:tcW w:w="704" w:type="pct"/>
            <w:tcBorders>
              <w:left w:val="single" w:sz="2" w:space="0" w:color="000000"/>
              <w:bottom w:val="single" w:sz="2" w:space="0" w:color="000000"/>
            </w:tcBorders>
            <w:shd w:val="clear" w:color="auto" w:fill="auto"/>
            <w:tcMar>
              <w:top w:w="55" w:type="dxa"/>
              <w:left w:w="55" w:type="dxa"/>
              <w:bottom w:w="55" w:type="dxa"/>
              <w:right w:w="55" w:type="dxa"/>
            </w:tcMar>
          </w:tcPr>
          <w:p w14:paraId="44CC9993" w14:textId="77777777" w:rsidR="001800A1" w:rsidRPr="00052380" w:rsidRDefault="0073464A" w:rsidP="00172C69">
            <w:pPr>
              <w:pStyle w:val="TableContents"/>
              <w:spacing w:line="276" w:lineRule="auto"/>
              <w:rPr>
                <w:rFonts w:ascii="Montserrat" w:hAnsi="Montserrat" w:cs="Calibri"/>
                <w:sz w:val="18"/>
                <w:szCs w:val="18"/>
              </w:rPr>
            </w:pPr>
            <w:r w:rsidRPr="00052380">
              <w:rPr>
                <w:rFonts w:ascii="Montserrat" w:hAnsi="Montserrat" w:cs="Calibri"/>
                <w:sz w:val="18"/>
                <w:szCs w:val="18"/>
              </w:rPr>
              <w:t>Date</w:t>
            </w:r>
          </w:p>
        </w:tc>
        <w:tc>
          <w:tcPr>
            <w:tcW w:w="1945"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82C6408" w14:textId="7D863F36" w:rsidR="001800A1" w:rsidRPr="00052380" w:rsidRDefault="001800A1" w:rsidP="00172C69">
            <w:pPr>
              <w:pStyle w:val="TableContents"/>
              <w:spacing w:line="276" w:lineRule="auto"/>
              <w:rPr>
                <w:rFonts w:ascii="Montserrat" w:hAnsi="Montserrat" w:cs="Calibri"/>
                <w:sz w:val="18"/>
                <w:szCs w:val="18"/>
              </w:rPr>
            </w:pPr>
          </w:p>
        </w:tc>
      </w:tr>
    </w:tbl>
    <w:p w14:paraId="4574A633" w14:textId="77777777" w:rsidR="001800A1" w:rsidRPr="00052380" w:rsidRDefault="001800A1" w:rsidP="00172C69">
      <w:pPr>
        <w:pStyle w:val="Textbody"/>
        <w:spacing w:line="276" w:lineRule="auto"/>
        <w:rPr>
          <w:rFonts w:ascii="Montserrat" w:hAnsi="Montserrat" w:cs="Calibri"/>
          <w:sz w:val="18"/>
          <w:szCs w:val="18"/>
        </w:rPr>
      </w:pPr>
    </w:p>
    <w:sectPr w:rsidR="001800A1" w:rsidRPr="00052380" w:rsidSect="00B42B0F">
      <w:headerReference w:type="default" r:id="rId7"/>
      <w:footerReference w:type="default" r:id="rId8"/>
      <w:pgSz w:w="11906" w:h="16838"/>
      <w:pgMar w:top="720" w:right="720" w:bottom="720" w:left="720" w:header="2041" w:footer="9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A9EB6" w14:textId="77777777" w:rsidR="00C543E6" w:rsidRDefault="00C543E6">
      <w:r>
        <w:separator/>
      </w:r>
    </w:p>
  </w:endnote>
  <w:endnote w:type="continuationSeparator" w:id="0">
    <w:p w14:paraId="0321DECC" w14:textId="77777777" w:rsidR="00C543E6" w:rsidRDefault="00C5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0"/>
    <w:family w:val="roman"/>
    <w:pitch w:val="variable"/>
  </w:font>
  <w:font w:name="Fira Sans Light">
    <w:panose1 w:val="020B0403050000020004"/>
    <w:charset w:val="00"/>
    <w:family w:val="swiss"/>
    <w:notTrueType/>
    <w:pitch w:val="variable"/>
    <w:sig w:usb0="00000287" w:usb1="02000001"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105C" w14:textId="10FE5B2C" w:rsidR="00ED56DF" w:rsidRPr="00052380" w:rsidRDefault="00052380">
    <w:pPr>
      <w:pStyle w:val="Footer"/>
      <w:rPr>
        <w:lang w:val="en-US"/>
      </w:rPr>
    </w:pPr>
    <w:r>
      <w:rPr>
        <w:noProof/>
      </w:rPr>
      <w:drawing>
        <wp:anchor distT="0" distB="0" distL="114300" distR="114300" simplePos="0" relativeHeight="251662336" behindDoc="0" locked="0" layoutInCell="1" allowOverlap="1" wp14:anchorId="08FC6CBF" wp14:editId="23EC5B98">
          <wp:simplePos x="0" y="0"/>
          <wp:positionH relativeFrom="column">
            <wp:posOffset>-723900</wp:posOffset>
          </wp:positionH>
          <wp:positionV relativeFrom="page">
            <wp:posOffset>10159365</wp:posOffset>
          </wp:positionV>
          <wp:extent cx="9768840" cy="52641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9768840" cy="5264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B153" w14:textId="77777777" w:rsidR="00C543E6" w:rsidRDefault="00C543E6">
      <w:r>
        <w:rPr>
          <w:color w:val="000000"/>
        </w:rPr>
        <w:separator/>
      </w:r>
    </w:p>
  </w:footnote>
  <w:footnote w:type="continuationSeparator" w:id="0">
    <w:p w14:paraId="7001E47C" w14:textId="77777777" w:rsidR="00C543E6" w:rsidRDefault="00C5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FC6F" w14:textId="438A4504" w:rsidR="00ED56DF" w:rsidRDefault="00052380">
    <w:pPr>
      <w:pStyle w:val="Header"/>
    </w:pPr>
    <w:r>
      <w:rPr>
        <w:noProof/>
      </w:rPr>
      <w:drawing>
        <wp:anchor distT="0" distB="0" distL="114300" distR="114300" simplePos="0" relativeHeight="251658239" behindDoc="0" locked="0" layoutInCell="1" allowOverlap="1" wp14:anchorId="2A86923B" wp14:editId="3760E7E1">
          <wp:simplePos x="0" y="0"/>
          <wp:positionH relativeFrom="margin">
            <wp:posOffset>-171450</wp:posOffset>
          </wp:positionH>
          <wp:positionV relativeFrom="paragraph">
            <wp:posOffset>-1289050</wp:posOffset>
          </wp:positionV>
          <wp:extent cx="7653655" cy="937895"/>
          <wp:effectExtent l="0" t="0" r="4445" b="190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653655" cy="937895"/>
                  </a:xfrm>
                  <a:prstGeom prst="rect">
                    <a:avLst/>
                  </a:prstGeom>
                </pic:spPr>
              </pic:pic>
            </a:graphicData>
          </a:graphic>
          <wp14:sizeRelH relativeFrom="margin">
            <wp14:pctWidth>0</wp14:pctWidth>
          </wp14:sizeRelH>
          <wp14:sizeRelV relativeFrom="margin">
            <wp14:pctHeight>0</wp14:pctHeight>
          </wp14:sizeRelV>
        </wp:anchor>
      </w:drawing>
    </w:r>
    <w:r w:rsidR="00071E5C">
      <w:rPr>
        <w:rFonts w:hint="eastAsia"/>
        <w:noProof/>
      </w:rPr>
      <mc:AlternateContent>
        <mc:Choice Requires="wps">
          <w:drawing>
            <wp:anchor distT="0" distB="0" distL="114300" distR="114300" simplePos="0" relativeHeight="251660288" behindDoc="0" locked="0" layoutInCell="1" allowOverlap="1" wp14:anchorId="0173B583" wp14:editId="5CCBF8C5">
              <wp:simplePos x="0" y="0"/>
              <wp:positionH relativeFrom="column">
                <wp:posOffset>5118100</wp:posOffset>
              </wp:positionH>
              <wp:positionV relativeFrom="paragraph">
                <wp:posOffset>-582930</wp:posOffset>
              </wp:positionV>
              <wp:extent cx="1993900" cy="596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993900" cy="596900"/>
                      </a:xfrm>
                      <a:prstGeom prst="rect">
                        <a:avLst/>
                      </a:prstGeom>
                      <a:noFill/>
                      <a:ln w="6350">
                        <a:noFill/>
                      </a:ln>
                    </wps:spPr>
                    <wps:txbx>
                      <w:txbxContent>
                        <w:p w14:paraId="38270379" w14:textId="16DED461" w:rsidR="00B42B0F" w:rsidRPr="00052380" w:rsidRDefault="00B42B0F">
                          <w:pPr>
                            <w:rPr>
                              <w:rFonts w:ascii="Montserrat" w:hAnsi="Montserrat"/>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3B583" id="_x0000_t202" coordsize="21600,21600" o:spt="202" path="m,l,21600r21600,l21600,xe">
              <v:stroke joinstyle="miter"/>
              <v:path gradientshapeok="t" o:connecttype="rect"/>
            </v:shapetype>
            <v:shape id="Text Box 5" o:spid="_x0000_s1026" type="#_x0000_t202" style="position:absolute;margin-left:403pt;margin-top:-45.9pt;width:157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" filled="f" stroked="f" strokeweight=".5pt">
              <v:textbox inset="0,0,0,0">
                <w:txbxContent>
                  <w:p w14:paraId="38270379" w14:textId="16DED461" w:rsidR="00B42B0F" w:rsidRPr="00052380" w:rsidRDefault="00B42B0F">
                    <w:pPr>
                      <w:rPr>
                        <w:rFonts w:ascii="Montserrat" w:hAnsi="Montserrat"/>
                        <w:sz w:val="2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4517"/>
    <w:multiLevelType w:val="multilevel"/>
    <w:tmpl w:val="78362FC8"/>
    <w:styleLink w:val="WW8Num3"/>
    <w:lvl w:ilvl="0">
      <w:start w:val="1"/>
      <w:numFmt w:val="decimal"/>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2F7D0ADD"/>
    <w:multiLevelType w:val="multilevel"/>
    <w:tmpl w:val="DE64370C"/>
    <w:styleLink w:val="WW8Num2"/>
    <w:lvl w:ilvl="0">
      <w:start w:val="1"/>
      <w:numFmt w:val="decimal"/>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5BC4483E"/>
    <w:multiLevelType w:val="multilevel"/>
    <w:tmpl w:val="70586476"/>
    <w:styleLink w:val="WWOutlineListStyle"/>
    <w:lvl w:ilvl="0">
      <w:start w:val="1"/>
      <w:numFmt w:val="none"/>
      <w:lvlText w:val="%1"/>
      <w:lvlJc w:val="left"/>
    </w:lvl>
    <w:lvl w:ilvl="1">
      <w:start w:val="1"/>
      <w:numFmt w:val="decimal"/>
      <w:lvlText w:val="%1.%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68847073">
    <w:abstractNumId w:val="2"/>
  </w:num>
  <w:num w:numId="2" w16cid:durableId="735736764">
    <w:abstractNumId w:val="1"/>
  </w:num>
  <w:num w:numId="3" w16cid:durableId="30225983">
    <w:abstractNumId w:val="0"/>
  </w:num>
  <w:num w:numId="4" w16cid:durableId="1853687378">
    <w:abstractNumId w:val="1"/>
    <w:lvlOverride w:ilvl="0">
      <w:startOverride w:val="1"/>
    </w:lvlOverride>
  </w:num>
  <w:num w:numId="5" w16cid:durableId="1497555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A1"/>
    <w:rsid w:val="00052380"/>
    <w:rsid w:val="00071E5C"/>
    <w:rsid w:val="00172C69"/>
    <w:rsid w:val="001800A1"/>
    <w:rsid w:val="0020425E"/>
    <w:rsid w:val="00205932"/>
    <w:rsid w:val="00683B29"/>
    <w:rsid w:val="0073464A"/>
    <w:rsid w:val="00854CA8"/>
    <w:rsid w:val="009D1A04"/>
    <w:rsid w:val="00A95286"/>
    <w:rsid w:val="00B42B0F"/>
    <w:rsid w:val="00C543E6"/>
    <w:rsid w:val="00C630A2"/>
    <w:rsid w:val="00CC67B2"/>
    <w:rsid w:val="00D308A3"/>
    <w:rsid w:val="00EF1E32"/>
    <w:rsid w:val="00F81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BB64"/>
  <w15:docId w15:val="{5BB6FA05-D70A-BF48-918C-C6B629C5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Cs/>
      <w:sz w:val="20"/>
    </w:rPr>
  </w:style>
  <w:style w:type="paragraph" w:styleId="Heading2">
    <w:name w:val="heading 2"/>
    <w:basedOn w:val="Heading"/>
    <w:next w:val="Textbody"/>
    <w:pPr>
      <w:outlineLvl w:val="1"/>
    </w:pPr>
    <w:rPr>
      <w:bCs/>
      <w:i/>
      <w:iCs/>
    </w:rPr>
  </w:style>
  <w:style w:type="paragraph" w:styleId="Heading3">
    <w:name w:val="heading 3"/>
    <w:basedOn w:val="Heading"/>
    <w:next w:val="Textbody"/>
    <w:pPr>
      <w:outlineLvl w:val="2"/>
    </w:pPr>
    <w:rPr>
      <w:bCs/>
    </w:rPr>
  </w:style>
  <w:style w:type="paragraph" w:styleId="Heading4">
    <w:name w:val="heading 4"/>
    <w:basedOn w:val="Heading"/>
    <w:next w:val="Textbody"/>
    <w:pPr>
      <w:outlineLvl w:val="3"/>
    </w:pPr>
    <w:rPr>
      <w:bCs/>
      <w:i/>
      <w:iC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rPr>
  </w:style>
  <w:style w:type="paragraph" w:styleId="Heading7">
    <w:name w:val="heading 7"/>
    <w:basedOn w:val="Heading"/>
    <w:next w:val="Textbody"/>
    <w:pPr>
      <w:outlineLvl w:val="6"/>
    </w:pPr>
    <w:rPr>
      <w:bCs/>
    </w:rPr>
  </w:style>
  <w:style w:type="paragraph" w:styleId="Heading8">
    <w:name w:val="heading 8"/>
    <w:basedOn w:val="Heading"/>
    <w:next w:val="Textbody"/>
    <w:pPr>
      <w:outlineLvl w:val="7"/>
    </w:pPr>
    <w:rPr>
      <w:bCs/>
    </w:rPr>
  </w:style>
  <w:style w:type="paragraph" w:styleId="Heading9">
    <w:name w:val="heading 9"/>
    <w:basedOn w:val="Heading"/>
    <w:next w:val="Textbody"/>
    <w:p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ascii="Fira Sans Light" w:hAnsi="Fira Sans Light"/>
      <w:sz w:val="20"/>
    </w:rPr>
  </w:style>
  <w:style w:type="paragraph" w:customStyle="1" w:styleId="Heading">
    <w:name w:val="Heading"/>
    <w:basedOn w:val="Standard"/>
    <w:next w:val="Textbody"/>
    <w:pPr>
      <w:keepNext/>
      <w:spacing w:before="240" w:after="120"/>
    </w:pPr>
    <w:rPr>
      <w:rFonts w:eastAsia="Microsoft YaHei"/>
      <w:b/>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nenumbering">
    <w:name w:val="Line numbering"/>
  </w:style>
  <w:style w:type="paragraph" w:styleId="BalloonText">
    <w:name w:val="Balloon Text"/>
    <w:basedOn w:val="Normal"/>
    <w:rPr>
      <w:rFonts w:ascii="Tahoma" w:hAnsi="Tahoma"/>
      <w:sz w:val="16"/>
      <w:szCs w:val="14"/>
    </w:rPr>
  </w:style>
  <w:style w:type="character" w:customStyle="1" w:styleId="BalloonTextChar">
    <w:name w:val="Balloon Text Char"/>
    <w:basedOn w:val="DefaultParagraphFont"/>
    <w:rPr>
      <w:rFonts w:ascii="Tahoma" w:hAnsi="Tahoma"/>
      <w:sz w:val="16"/>
      <w:szCs w:val="14"/>
    </w:rPr>
  </w:style>
  <w:style w:type="numbering" w:customStyle="1" w:styleId="WWOutlineListStyle">
    <w:name w:val="WW_OutlineListStyle"/>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4BMEDIA\Documents\QADOC00%20Base%20Documen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QADOC00 Base Document.ott</Template>
  <TotalTime>6</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Plumb</dc:creator>
  <cp:lastModifiedBy>Jon Plumb</cp:lastModifiedBy>
  <cp:revision>2</cp:revision>
  <dcterms:created xsi:type="dcterms:W3CDTF">2022-10-27T08:47:00Z</dcterms:created>
  <dcterms:modified xsi:type="dcterms:W3CDTF">2022-10-27T08:47:00Z</dcterms:modified>
</cp:coreProperties>
</file>